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GHR/Growth hormone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生长激素受体是一个由单一基因编码含620个氨基酸的跨膜糖蛋白，是促乳素/生长激素/细胞因子促红细胞生成素受体超家族成员之一，其信号经由Jak-Stat路劲介导。近年来发现GH和其受体可进入核内介导信号。</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GHR/Growth hormone receptor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Growth hormone receptor is a transmembrane glycoprotein containing 620 amino acids encoded by a single gene. It is one of the members of prolactin / growth hormone / cytokine erythropoietin receptor superfamily. Its signal is mediated by JAK STAT pathway. In recent years, it has been found that GH and its receptors can enter the nucleus to mediate signals.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