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ranzyme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颗粒酶B通过穿孔素孔进入靶细胞的细胞质，通过切割CPP32或作用于细胞周期激酶p34和Wee 1诱导靶细胞凋亡。</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ranzyme 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zyme B enters the cytoplasm of the target cell through the perforin pores and induces target cell apoptosis, either by cleaving the CPP32, or acting on the cell cycle kinases p34 and Wee 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