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IFN-α2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FN-λ-1、-2和-3（分别称为IL-29、IL-28A和IL-28B）与IL-10家族和干扰素有远亲关系。所有三种IFN-λ均使用由IFN-λR1亚单位（也称为CRF2-12）和IL-10R2亚单位（也称为CRF2-14）组成的独特受体系统。通过该受体系统的信号传导诱导抗病毒防御，与I型干扰素相似但不同。</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IFN-α2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IFN -λ-1,-2, and -3 (also known as IL-29, IL-28A and IL-28B respectively) are distantly related to the IL-10 family and Interferons. All three IFN-λs uses a distinct receptor system composed of an IFN-λR1 subunit (also called CRF2-12) and IL-10R2 subunit (also called CRF2-14). Signaling through this receptor system induces antiviral defense similar but distinct than the type I Interferons.(Kotenko, SV. et al.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