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20D29">
      <w:pPr>
        <w:pStyle w:val="2"/>
        <w:bidi w:val="0"/>
        <w:jc w:val="center"/>
        <w:rPr>
          <w:rFonts w:hint="default" w:ascii="Times New Roman" w:hAnsi="Times New Roman" w:cs="Times New Roman"/>
          <w:b/>
          <w:bCs w:val="0"/>
          <w:sz w:val="36"/>
          <w:szCs w:val="36"/>
        </w:rPr>
      </w:pPr>
      <w:r>
        <w:rPr>
          <w:rFonts w:hint="eastAsia"/>
          <w:b/>
          <w:bCs/>
          <w:sz w:val="36"/>
          <w:szCs w:val="36"/>
        </w:rPr>
        <w:t>Rat sCD40L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C58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3B4C1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50A79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74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92C1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379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6D7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7DE9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D13C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F76C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597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370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E1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662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3F61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BDF75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5A61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7AE2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7E6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F834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433D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007E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5C30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C288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314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84CC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DEDA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11C3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CD40L也称gp39、肿瘤坏死因子相关激活蛋白(TNF associated activation protein, TRAP)、T细胞-B细胞活化分子(T cell-B cell-activating molecule, T-BAM)，为33kD的II型跨膜糖蛋白，共有266aa，其中胞膜外区214个氨基酸，与TNF在氨基酸水平具有较高的同源性。</w:t>
      </w:r>
    </w:p>
    <w:p w14:paraId="5E31F045">
      <w:pPr>
        <w:ind w:firstLine="441" w:firstLineChars="0"/>
        <w:rPr>
          <w:rFonts w:hint="default" w:ascii="Times New Roman" w:hAnsi="Times New Roman" w:cs="Times New Roman"/>
        </w:rPr>
      </w:pPr>
    </w:p>
    <w:p w14:paraId="27DEE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D1F6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8B7D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301B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4488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CCDC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4847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8BE6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46B4E7">
      <w:pPr>
        <w:rPr>
          <w:rFonts w:hint="default" w:ascii="Times New Roman" w:hAnsi="Times New Roman" w:cs="Times New Roman"/>
        </w:rPr>
      </w:pPr>
      <w:r>
        <w:rPr>
          <w:rFonts w:hint="default" w:ascii="Times New Roman" w:hAnsi="Times New Roman" w:cs="Times New Roman"/>
        </w:rPr>
        <w:br w:type="page"/>
      </w:r>
    </w:p>
    <w:p w14:paraId="673FD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678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FB82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C1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0CC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64A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2C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9BC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97E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AED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57C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D8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FAE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820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0B1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006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05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AF7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FA8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E5B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BAF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BB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59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877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2FE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D50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018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CF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731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D0F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3F7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008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8D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3F0E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0DD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510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BBB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4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5CB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A933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8E3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992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013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DE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8986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2FC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0D5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B8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003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ED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62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F1D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FED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4A3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AC0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C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2C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AC4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339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96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2C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47F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FE9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C4E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DFB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20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10C3E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863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C03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2D9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04CE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7300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C277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80A8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D7A4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F98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E9D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FE6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ADB3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E7DF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74FE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E97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6A3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7892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C823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0A89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49B1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5D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DDB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6A18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F025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975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3C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A7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BC0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E1C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F61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B0C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FF2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C8B5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05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0A1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109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F64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DF2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E8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2549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EC14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1986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43E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7CF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56D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C25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767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62B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A51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30C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9D0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643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6D0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B27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77F7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9C2F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01A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FCF5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BFA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795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61F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455C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9DA7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9248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EC1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3F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54B5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8EA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74A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CB6D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95BA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4C27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97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BE87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0648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75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859E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760F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24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F4E4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948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F6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3EAB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5AC4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85F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900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82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395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A4C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C03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051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73D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B7F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E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A0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4CC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A2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B9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FC9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77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B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259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FC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3D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021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92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73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879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E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BE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624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6A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D8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86C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831F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4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62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AF4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7B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75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AA9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14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B7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08E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66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07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EAA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FC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43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E12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9A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F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CBE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B6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81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5EF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FC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BC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6BB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17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A2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3C0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88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3B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438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DA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6F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CE9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B3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81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94B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75A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2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0E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27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03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4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8A3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2C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66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6A7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0B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AF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62B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83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78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C2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B4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D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7A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5755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F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21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4F7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8E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5C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1B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FB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CB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B7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4A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4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42E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C9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3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73C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E8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F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F52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FB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B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AA5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FE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6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DEB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E8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08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BB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5B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8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58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38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1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78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A6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1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4A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67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21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BA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D0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0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CCF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8B19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A6D0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1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1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D18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70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7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753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4F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3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6EC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68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B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6E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25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EE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80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18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DD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ED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01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F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97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9C4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42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1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DF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68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E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9E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CF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B2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8A4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DA60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826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B56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149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18D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8C7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A35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D59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A69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2F2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403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16B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465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B9E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BE3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F15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01F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7CE127">
      <w:pPr>
        <w:rPr>
          <w:rFonts w:hint="default" w:ascii="Times New Roman" w:hAnsi="Times New Roman" w:cs="Times New Roman"/>
          <w:sz w:val="22"/>
          <w:szCs w:val="22"/>
        </w:rPr>
      </w:pPr>
    </w:p>
    <w:p w14:paraId="283022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C5C8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sCD40L Elisa Kit</w:t>
      </w:r>
    </w:p>
    <w:p w14:paraId="7AB1DB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FF551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82D4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AA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66E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8B1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3E3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4D8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BF7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901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3F0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592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E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B0D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1BA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3B35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752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E31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1A4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EF91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63E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888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E65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E6A2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AFC6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5BE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2353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749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CD40L, also known as gp39, TNF associated activation protein (TRAP) and T-B cell activating molecule (T-BAM), is a 33KD type II transmembrane glycoprotein with a total of 266aa, including 214 amino acids in the extracellular region, which has high homology with TNF at the amino acid level.</w:t>
      </w:r>
    </w:p>
    <w:p w14:paraId="0E47A0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4CB2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891B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B36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4FA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3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66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797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EDA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AFC172">
      <w:pPr>
        <w:rPr>
          <w:rFonts w:hint="default" w:ascii="Times New Roman" w:hAnsi="Times New Roman" w:cs="Times New Roman"/>
          <w:b/>
          <w:bCs/>
          <w:sz w:val="28"/>
          <w:szCs w:val="28"/>
        </w:rPr>
      </w:pPr>
    </w:p>
    <w:p w14:paraId="536A6CAF">
      <w:pPr>
        <w:rPr>
          <w:rFonts w:hint="default" w:ascii="Times New Roman" w:hAnsi="Times New Roman" w:cs="Times New Roman"/>
          <w:b/>
          <w:bCs/>
          <w:sz w:val="28"/>
          <w:szCs w:val="28"/>
        </w:rPr>
      </w:pPr>
    </w:p>
    <w:p w14:paraId="4C5D1E21">
      <w:pPr>
        <w:rPr>
          <w:rFonts w:hint="default" w:ascii="Times New Roman" w:hAnsi="Times New Roman" w:cs="Times New Roman"/>
          <w:b/>
          <w:bCs/>
          <w:sz w:val="28"/>
          <w:szCs w:val="28"/>
        </w:rPr>
      </w:pPr>
    </w:p>
    <w:p w14:paraId="5BE1FC27">
      <w:pPr>
        <w:rPr>
          <w:rFonts w:hint="default" w:ascii="Times New Roman" w:hAnsi="Times New Roman" w:cs="Times New Roman"/>
          <w:b/>
          <w:bCs/>
          <w:sz w:val="28"/>
          <w:szCs w:val="28"/>
        </w:rPr>
      </w:pPr>
    </w:p>
    <w:p w14:paraId="27BC73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C01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6D44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E03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1F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051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BAB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9F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56E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819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EFB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5CB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8A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E7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88C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806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47B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4B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26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FF5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81F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98D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58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097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163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B9F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C68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D5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52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2EA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6ED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171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F6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C5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3B4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236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607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E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C11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A374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6812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D27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46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E5E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3CD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B27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C21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35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AB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9B8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88E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864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10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7A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861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35A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5AD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6A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D5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01F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83C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461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1E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59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80F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0DE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CD9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9E8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58C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41F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C54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6F2B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796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DA2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5E65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07D3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D29C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BF4D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0B58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6CEC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900F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BF41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3D46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E81C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7EE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861D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E2A0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5DB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590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5A5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0E7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5DB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B9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B4E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CFA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333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FEA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FA0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849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223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A3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A5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A89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CA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128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44D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F65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3EA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A4E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EF7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46E5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0AE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36E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3DE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48E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7DE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5D0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80E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AB7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B2A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91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1D4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796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938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04C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350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E05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D14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09F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715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EB3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22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2F2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71E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9562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B75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113E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446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1405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3E2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C5F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9B9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197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F9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E03F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B1D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03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C675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64A5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10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75D3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668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60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024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562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DC4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D90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B1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E87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D7A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034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D30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4E6E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3E1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51B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12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93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C6F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A7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6E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FEA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A7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8B0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89E2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1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A11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57ED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C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DB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69B1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25E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986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BCED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A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D5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037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092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8AD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0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11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2EC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0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3D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086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D0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5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47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A2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4B2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04A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03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84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EDC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FC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B05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AF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6A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B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51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88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4E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3B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65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2E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C50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01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4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B0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9A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6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05F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2F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482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C4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B50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C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91F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F1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F9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C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17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34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3B4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E7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33B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04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1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653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35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BDB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F7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EC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23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92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E0F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7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038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782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4B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F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375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14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1E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B5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DD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C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4B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0E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7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BF8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A7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0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4E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66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C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95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27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56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797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FC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F1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052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A8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F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C9D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0F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3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DA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2D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4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69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70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57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F2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BD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38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5FB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E54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D73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9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6A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D08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33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7ED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47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45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EA3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65F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6F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B4D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1F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C1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04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0F4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41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C6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0F0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74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E98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7F9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A6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E5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9E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39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92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FD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F6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4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34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981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15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B61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FC4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B6B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F1F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AF2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CE7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AE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431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BE7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7CA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B59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batches of kits.</w:t>
      </w:r>
    </w:p>
    <w:p w14:paraId="0DB77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A1B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CF1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5D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91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F1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FF1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5B4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3C693D">
    <w:pPr>
      <w:pStyle w:val="6"/>
      <w:jc w:val="both"/>
    </w:pPr>
  </w:p>
  <w:p w14:paraId="6BF444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33C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A47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AC21D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11047</Words>
  <Characters>31185</Characters>
  <Lines>251</Lines>
  <Paragraphs>70</Paragraphs>
  <TotalTime>0</TotalTime>
  <ScaleCrop>false</ScaleCrop>
  <LinksUpToDate>false</LinksUpToDate>
  <CharactersWithSpaces>35461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