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Kallikrein 5/KLK5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78–5000pg/ml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15.6pg/ml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78.0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激肽释放酶基因5（KLK5，也称为KLK-L2）位于染色体19q13.4上，是丝氨酸蛋白酶家族的一个亚组激肽释放酶基因家族的新成员之一。在正常人体组织中，KLK5在皮肤、乳腺和睾丸中高度表达。KLK5被认为与KLK7和KLK14一起调节细胞脱落（脱屑），因为它能够降解形成角质层细胞连接的细胞外成分的蛋白质。有人建议KLK5调节这一过程，因为除了激活KLK7和KLK14外，它还能够自我激活。</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Kallikrein 5/KLK5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78–5000pg/ml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15.6pg/ml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78.0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Kallikrein 5/KLK5, located on chromosome 19q13.4, is one of the newly identified members of the kallikrein gene family, which is a subgroup of the serine protease enzyme family. In normal human tissues, KLK5 is highly expressed in skin, mammary gland and testis. KLK5 has been suggested to regulate cell shedding(desquamation) in conjunction with KLK7 and KLK14, given its ability to degrade proteins which form the extracellular component of cell junctions in the stratum corneum. It is proposed that KLK5 regulates this process since it is able to self-activate in addition to activating KLK7 and KLK14.</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