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TIMP-3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31.2pg/ml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金属蛋白酶组织抑制剂（TIMPs）是基质金属蛋白酶的天然抑制剂，基质金属蛋白酶是一组参与细胞外基质降解的锌结合内肽酶。TIMP3基因在许多组织中表达，在胎盘中表达最高。视网膜新生血管生成抑制剂p3在视网膜下血管变性中是有效的。TIMP3基因定位于22q12.1-q13.2。TIMP3基因突变导致常染色体显性遗传病索斯比眼底营养不良（SFD）。</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TIMP-3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31.2pg/ml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The tissue inhibitors of metalloproteinases(TIMPs) are natural inhibitors of the matrix metalloproteinases, a group of zinc-binding endopeptidases involved in the degradation of the extracellular matrix. The TIMP3 gene is expressed in many tissues, with highest expression in the placenta. TIMP3 encodes a potent angiogenesis inhibitor and is mutated in Sorsby fundus dystrophy, a macular degenerative disease with submacular choroidal neovascularization. TIMP3 gene is mapped to 22q12.1-q13.2. Mutations in TIMP3 cause the autosomal dominant disorder Sorsby's fundus dystrophy(SFD).</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