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TL-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L-1A属于TNF配体超家族。主要在内皮细胞中表达，在胎盘、肺、肾、骨骼肌、胰腺、小肠和结肠中表达较少。TL-1A抑制内皮细胞增殖和血管生成，并已被证明在应答细胞系中诱导NFkB活化、半胱天冬酶活性和凋亡。TL-1A与TNFRSF25/DR3受体相互作用，但也可与诱饵受体TNFRSF21/DR6结合。重组人TL-1A是一种22.0kDa的多肽，含有194个氨基酸残基。</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TL-1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L-1A belongs to the TNF superfamily of ligands. It is expressed predominantly in endothelial cells, and to a lesser extent in placenta, lung, kidney, skeletal muscle, pancreas, small intestine and colon. TL-1A inhibits endothelial cell proliferation and angiogenesis, and has been shown to induce NFkB activation, caspase activity, and apoptosis in responding cell lines. TL-1A interacts with TNFRSF25/DR3 receptor, but can also bind to a decoy receptor TNFRSF21/DR6. Recombinant human TL-1A is a 22.0 kDa polypeptide of 194 amino acid residu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