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DB589">
      <w:pPr>
        <w:pStyle w:val="2"/>
        <w:bidi w:val="0"/>
        <w:jc w:val="center"/>
        <w:rPr>
          <w:rFonts w:hint="default" w:ascii="Times New Roman" w:hAnsi="Times New Roman" w:cs="Times New Roman"/>
          <w:b/>
          <w:bCs w:val="0"/>
          <w:sz w:val="36"/>
          <w:szCs w:val="36"/>
        </w:rPr>
      </w:pPr>
      <w:r>
        <w:rPr>
          <w:rFonts w:hint="eastAsia"/>
          <w:b/>
          <w:bCs/>
          <w:sz w:val="36"/>
          <w:szCs w:val="36"/>
        </w:rPr>
        <w:t>Mouse AGP1/Alpha-1-acid glycoprotein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68D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C0669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A2649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CE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A59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14D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6808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F40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38C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805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405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D1B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D4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5D5A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AFCF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33B8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6C83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D95E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2FC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B1D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ECF93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D7F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BC00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597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A9D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66B0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F63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6E6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α-1-酸性糖蛋白，或称口腔粘液，是一种在肝脏中合成的相对丰富的血浆蛋白。其分子量为40000 Da，是一条由约180个氨基酸组成的单链多肽。AGP被认为是急性相反应物；在急性感染期间，其血浆水平增加数倍。它属于lipocalin家族，与许多碱性和中性亲脂性药物和类固醇激素结合。该基因位于9q34.3-qter。</w:t>
      </w:r>
    </w:p>
    <w:p w14:paraId="16111C13">
      <w:pPr>
        <w:ind w:firstLine="441" w:firstLineChars="0"/>
        <w:rPr>
          <w:rFonts w:hint="default" w:ascii="Times New Roman" w:hAnsi="Times New Roman" w:cs="Times New Roman"/>
        </w:rPr>
      </w:pPr>
    </w:p>
    <w:p w14:paraId="48425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D6B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D7C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B3F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41B3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C5C8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BDAE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A53B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7766EC">
      <w:pPr>
        <w:rPr>
          <w:rFonts w:hint="default" w:ascii="Times New Roman" w:hAnsi="Times New Roman" w:cs="Times New Roman"/>
        </w:rPr>
      </w:pPr>
      <w:r>
        <w:rPr>
          <w:rFonts w:hint="default" w:ascii="Times New Roman" w:hAnsi="Times New Roman" w:cs="Times New Roman"/>
        </w:rPr>
        <w:br w:type="page"/>
      </w:r>
    </w:p>
    <w:p w14:paraId="131314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D02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0C6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94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47F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046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79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30C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EBD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EE2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E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25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CA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003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239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3A4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73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4B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35B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688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7AB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F2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77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AA4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896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E31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E95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2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AFE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A6D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A2B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B2E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F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D6B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89D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B7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49B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34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B31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E30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8EE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F60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E57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D4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F65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AC93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09C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A83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BE4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F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5E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20A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13A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B77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708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9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7D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C04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2FA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915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B3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0F9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DD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178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C09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62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D566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33F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496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809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FD5C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9F46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52C1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3E8E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1A82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E2DA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74D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9E01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8F2E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3484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4C9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33D7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1316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485B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9EDA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8C72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A5C0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DD84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49F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B2F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D4E3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DB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D2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B0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260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800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EE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5BB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46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C33D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5E7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F0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34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C2C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1F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156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563C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6E78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D684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C12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108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463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9F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26A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C1D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8E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19C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A22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A2B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A96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978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9B4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BBE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05B9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B4F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491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00F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C6C0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EF28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E6ED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9B6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190E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9F0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930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4E5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C3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BB2A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027B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1519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85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79C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0DA8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B5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C9B4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9E8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6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9D1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6F8C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91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AF5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7EA3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212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EC8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4BB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5BA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CFF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F0C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166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F5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F9B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7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53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3A8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41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42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028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67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DF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1AA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D0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DF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AC5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6A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0D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A3A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1E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D7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E29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1F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0E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6EE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6F40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7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88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103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6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8E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BB3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11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3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BBC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16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2B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52C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75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1B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F19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3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09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425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DC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2A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7E6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24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5F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34F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1D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82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30D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BB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83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397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BE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D9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539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A8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AA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7B3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F3B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0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8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50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A9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9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79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21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4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72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FF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4E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16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80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E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49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D0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A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C7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AA0B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7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6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F2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F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8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F69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ED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2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89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EC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9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51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38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D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AB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F9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D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3B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FB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07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CA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D6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3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D9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18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A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F6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D4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7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96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6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C6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73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C9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8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DF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84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0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BB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54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F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EBC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2F3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399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C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03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D4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69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08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2F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0B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4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78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05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F5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65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FF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9A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D84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3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E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70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20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BE2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056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9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9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ED9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7F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1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53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55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E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17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175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BB8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0DD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423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E75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6E6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536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AEA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F06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F95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2CF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F3D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3A9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737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751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3B7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9EB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8A35E7">
      <w:pPr>
        <w:rPr>
          <w:rFonts w:hint="default" w:ascii="Times New Roman" w:hAnsi="Times New Roman" w:cs="Times New Roman"/>
          <w:sz w:val="22"/>
          <w:szCs w:val="22"/>
        </w:rPr>
      </w:pPr>
    </w:p>
    <w:p w14:paraId="4555C9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380A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AGP1/Alpha-1-acid glycoprotein 1 Elisa Kit</w:t>
      </w:r>
    </w:p>
    <w:p w14:paraId="7D139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111E8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8649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E5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AF6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58E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FA3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EF6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54E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2B5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4AE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BAA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55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59C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9E3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24F9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700A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07D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934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1385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50FC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0B0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797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F9B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C316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F646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56A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EFD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Alpha-1-acid glycoprotein, or orosomucoid, is a relatively abundant plasma protein synthesized in the liver. It has a molecular weith of 40,000 Da and is a single polypeptide chain of about 180 amino acids. AGP is considered an acute phase reactant; its plasma levels increase several fold during acute infections. It belongs to the lipocalin family and binds numerous basic and neutral lipophilic drugs and steroid hormones. And this gene is located in 9q34.3-qter.</w:t>
      </w:r>
    </w:p>
    <w:p w14:paraId="7F392C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DBBE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D1AF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B14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F77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64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B9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9E7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D6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2FBA8C">
      <w:pPr>
        <w:rPr>
          <w:rFonts w:hint="default" w:ascii="Times New Roman" w:hAnsi="Times New Roman" w:cs="Times New Roman"/>
          <w:b/>
          <w:bCs/>
          <w:sz w:val="28"/>
          <w:szCs w:val="28"/>
        </w:rPr>
      </w:pPr>
    </w:p>
    <w:p w14:paraId="1C5DDAB8">
      <w:pPr>
        <w:rPr>
          <w:rFonts w:hint="default" w:ascii="Times New Roman" w:hAnsi="Times New Roman" w:cs="Times New Roman"/>
          <w:b/>
          <w:bCs/>
          <w:sz w:val="28"/>
          <w:szCs w:val="28"/>
        </w:rPr>
      </w:pPr>
    </w:p>
    <w:p w14:paraId="3C2FD162">
      <w:pPr>
        <w:rPr>
          <w:rFonts w:hint="default" w:ascii="Times New Roman" w:hAnsi="Times New Roman" w:cs="Times New Roman"/>
          <w:b/>
          <w:bCs/>
          <w:sz w:val="28"/>
          <w:szCs w:val="28"/>
        </w:rPr>
      </w:pPr>
    </w:p>
    <w:p w14:paraId="1CE12A1F">
      <w:pPr>
        <w:rPr>
          <w:rFonts w:hint="default" w:ascii="Times New Roman" w:hAnsi="Times New Roman" w:cs="Times New Roman"/>
          <w:b/>
          <w:bCs/>
          <w:sz w:val="28"/>
          <w:szCs w:val="28"/>
        </w:rPr>
      </w:pPr>
    </w:p>
    <w:p w14:paraId="3424B7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AB9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D05B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4AD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7A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85F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D44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40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8A4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CB3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72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B59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1A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2B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95F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050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A8A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CF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13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B42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C76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0C0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6D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46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3F5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97C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1D1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57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56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A24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90C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7E5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BE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13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193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6C3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1B3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4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D0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96C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95F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0E2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54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FE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D92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EC6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FA8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41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A1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144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76A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416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C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23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CE3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F6A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737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AD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69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C1E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31F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BB0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F2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CE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8EB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EA5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29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45B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093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A1F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245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24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FB1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71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436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F55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360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90C1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6E8D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FD1B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9852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291F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F624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31EC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05D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159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EC29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DA6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669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229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4CF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090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445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FED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B1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06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EF3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497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0CF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37C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4BF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E46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EA4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DA8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F3C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21B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2C5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EF7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B4D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FCF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056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B6F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FAD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E41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6BF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7A6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2EF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D2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C96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107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604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4BB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0AA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8D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CE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15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41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A5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C18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3A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1FE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3B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58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2075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6C3F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132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66AD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931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8367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829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186E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58A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AA3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57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E236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B804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C7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F06B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4D8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9F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1F96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729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B0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852F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3D85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75E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A3E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E5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54A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BF0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B02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459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F12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733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A7AD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4F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343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FC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3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3C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61F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1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A23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D0E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9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40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BA2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1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5A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57C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B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85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D90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4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2D3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EE4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7B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A0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3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96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2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9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1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E8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AA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8D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05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8C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EC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BEA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96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5E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76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72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D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91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39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E8C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97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2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FC0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3F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27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E3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41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0E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14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A0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24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4D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732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82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8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8B3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D95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C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76A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487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D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A8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A84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FE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FB1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AB7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093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3A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B9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60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04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4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D6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5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FA1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A13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408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7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E2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BCA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4F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D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1F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60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72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072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54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D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F5E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DC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4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1E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40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F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C8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21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7D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AA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10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C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21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F7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2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A15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E3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5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21F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68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D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7E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09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6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A9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13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E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0F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E8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B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ED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807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B78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C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15E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F2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B3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C07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9C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24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CA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75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EF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7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ABE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9E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28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36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5B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0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69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1C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050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01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99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F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C27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08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6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81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4B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4C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703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605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52A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D6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3E2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E69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C4A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C7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B09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F61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DF5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92F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8A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FCC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47865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041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05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80C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344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B60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5B60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9BD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76ACD5">
    <w:pPr>
      <w:pStyle w:val="6"/>
      <w:jc w:val="both"/>
    </w:pPr>
  </w:p>
  <w:p w14:paraId="34DA82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7B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6A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734927"/>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7942</Words>
  <Characters>14486</Characters>
  <Lines>251</Lines>
  <Paragraphs>70</Paragraphs>
  <TotalTime>0</TotalTime>
  <ScaleCrop>false</ScaleCrop>
  <LinksUpToDate>false</LinksUpToDate>
  <CharactersWithSpaces>15753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