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32A2A">
      <w:pPr>
        <w:pStyle w:val="2"/>
        <w:bidi w:val="0"/>
        <w:jc w:val="center"/>
        <w:rPr>
          <w:rFonts w:hint="default" w:ascii="Times New Roman" w:hAnsi="Times New Roman" w:cs="Times New Roman"/>
          <w:b/>
          <w:bCs w:val="0"/>
          <w:sz w:val="36"/>
          <w:szCs w:val="36"/>
        </w:rPr>
      </w:pPr>
      <w:r>
        <w:rPr>
          <w:rFonts w:hint="eastAsia"/>
          <w:b/>
          <w:bCs/>
          <w:sz w:val="36"/>
          <w:szCs w:val="36"/>
        </w:rPr>
        <w:t>Canine GLP-1 glucagon-like peptide-1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E4C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0.313–20ng/ml</w:t>
      </w:r>
    </w:p>
    <w:p w14:paraId="01C420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8D218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60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7B3E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18B9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C79C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A2CA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41F8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87718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6865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A30B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3E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AE4B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E8D6D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626CF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6BB35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1CD39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5685D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A81A3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0.313</w:t>
            </w:r>
          </w:p>
        </w:tc>
        <w:tc>
          <w:tcPr>
            <w:tcW w:w="1134" w:type="dxa"/>
            <w:vAlign w:val="center"/>
          </w:tcPr>
          <w:p w14:paraId="65FA18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C468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6A50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6777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A5C7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222A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B4A4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5FAB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胰高糖素样肽-1（glucagon-like peptide-1，GLP-1）是一种主要由肠道L细胞所产生的激素，属于肠促胰素（incretin） 。胰高糖素样肽-1受体激动剂（GLP-1RA）是近年来的新型降糖药，通过激活GLP-1受体，以葡萄糖浓度依赖的方式增强胰岛素分泌，抑制胰高糖素分泌，并能够延缓胃排空，通过中枢性的食欲抑制减少进食量，从而达到降低血糖作用。</w:t>
      </w:r>
    </w:p>
    <w:p w14:paraId="1E9DDACA">
      <w:pPr>
        <w:ind w:firstLine="441" w:firstLineChars="0"/>
        <w:rPr>
          <w:rFonts w:hint="default" w:ascii="Times New Roman" w:hAnsi="Times New Roman" w:cs="Times New Roman"/>
        </w:rPr>
      </w:pPr>
    </w:p>
    <w:p w14:paraId="64FD61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CE11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B6F1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1746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A9AF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4D228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8D91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7D346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CA2178">
      <w:pPr>
        <w:rPr>
          <w:rFonts w:hint="default" w:ascii="Times New Roman" w:hAnsi="Times New Roman" w:cs="Times New Roman"/>
        </w:rPr>
      </w:pPr>
      <w:r>
        <w:rPr>
          <w:rFonts w:hint="default" w:ascii="Times New Roman" w:hAnsi="Times New Roman" w:cs="Times New Roman"/>
        </w:rPr>
        <w:br w:type="page"/>
      </w:r>
    </w:p>
    <w:p w14:paraId="26721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FF3BC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D86B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91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E68B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5D5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3A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760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38B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2334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B31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F24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995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312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BB4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831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2A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42A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71C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25D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96C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D2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219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7C1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1B6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4D9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A4D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05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E0A5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647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0BD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6E4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CF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9F35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14C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F5A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53C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4B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E26C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6847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425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AB7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B78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03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3CA1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7581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6FA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C02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74D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A8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40A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882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366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7D8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8FC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FE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64D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A0A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2F8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507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FD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90A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635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F09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595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48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B26F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13B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510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0E9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B869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FEB1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9817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B5F4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8D40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05CD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D47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3543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9613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0BBD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9419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532E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398D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0160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E84C0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77F5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1265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E022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0158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D4A8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99B7D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9A0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D15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235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EC1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34C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AD3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B10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5F1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75C2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B17A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B08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23A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A8CD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E6E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1E5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2C621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08D6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A0E5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041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4A8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467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37E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BEB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D7A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F7E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CA1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40C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7C1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FD6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089A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D6118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01A06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66FC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AEB0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CA20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0C3E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622A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D9171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7A4C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53C3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3218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5801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C71F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79F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B65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6DC9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5E5A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5C05F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AA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24AE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CD56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4B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B9DB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03BF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D8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5826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1306C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FB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C44A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BB91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68B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6BF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D2D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238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714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30F5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090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19D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66B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B9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06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C91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879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8C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08A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B48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D9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35F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66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83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953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0D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DC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E2D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36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BA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5C4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28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97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70A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7D3F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69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0E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910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E7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9F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BDC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78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C0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962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04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A9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88C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EF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DF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D5E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3E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7F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278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C1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E0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FDD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94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DC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D00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16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C8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062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50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9B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C3A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77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2C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DAF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06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10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40E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CFC8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2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8E1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94C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47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A48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12F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95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D04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F1E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C2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900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FD0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01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01A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A95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D1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A66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D8C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C02D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85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A9E6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907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A3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E7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D29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5E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B8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33C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F27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EF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EE7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1E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C7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9E4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70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75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064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32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0A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0FD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8D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243D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669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F3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09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3FD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0F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72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E25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96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2A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515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610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E6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5BC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F2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75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846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4E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73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23E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0931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FC31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12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5E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979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51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F1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5F2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0A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18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3D4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CC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3E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706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D66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8F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3C3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77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B6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13D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72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4D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7E7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2DD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39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01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F4C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2A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23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EC7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6F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2D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C3B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ECC9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F3E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6A44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3F53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7C07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B8C6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2739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483FA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14DE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69A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C326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4C20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195A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7EC3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1E56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67C2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57EB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9144A5">
      <w:pPr>
        <w:rPr>
          <w:rFonts w:hint="default" w:ascii="Times New Roman" w:hAnsi="Times New Roman" w:cs="Times New Roman"/>
          <w:sz w:val="22"/>
          <w:szCs w:val="22"/>
        </w:rPr>
      </w:pPr>
    </w:p>
    <w:p w14:paraId="36448A7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A3FF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GLP-1 (glucagon-like peptide-1) Elisa Kit</w:t>
      </w:r>
    </w:p>
    <w:p w14:paraId="5D282C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0.313–20ng/ml</w:t>
      </w:r>
    </w:p>
    <w:p w14:paraId="1F2F8F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EBCDE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23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A2A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5760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E1A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482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6CD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257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DD8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47A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8E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F9C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A124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709A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FC1E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6974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ECD5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10AF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0.313</w:t>
            </w:r>
          </w:p>
        </w:tc>
        <w:tc>
          <w:tcPr>
            <w:tcW w:w="1037" w:type="dxa"/>
            <w:vAlign w:val="center"/>
          </w:tcPr>
          <w:p w14:paraId="03AB6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092F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8278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F5E3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1E27C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F340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7DBB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474F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Glucagon like peptide-1 (GLP-1) is a hormone mainly produced by intestinal L cells and belongs to incretin. Glucagon like peptide-1 receptor agonist (glp-1ra) is a new hypoglycemic drug in recent years. By activating GLP-1 receptor, it can enhance insulin secretion in a glucose concentration dependent manner, inhibit glucagon secretion, delay gastric emptying, reduce food intake through central appetite inhibition, so as to reduce blood glucose.</w:t>
      </w:r>
    </w:p>
    <w:p w14:paraId="258897A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0BB0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5ECB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5C3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7B9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28D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A22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293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43E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3528CA">
      <w:pPr>
        <w:rPr>
          <w:rFonts w:hint="default" w:ascii="Times New Roman" w:hAnsi="Times New Roman" w:cs="Times New Roman"/>
          <w:b/>
          <w:bCs/>
          <w:sz w:val="28"/>
          <w:szCs w:val="28"/>
        </w:rPr>
      </w:pPr>
    </w:p>
    <w:p w14:paraId="7BCDB571">
      <w:pPr>
        <w:rPr>
          <w:rFonts w:hint="default" w:ascii="Times New Roman" w:hAnsi="Times New Roman" w:cs="Times New Roman"/>
          <w:b/>
          <w:bCs/>
          <w:sz w:val="28"/>
          <w:szCs w:val="28"/>
        </w:rPr>
      </w:pPr>
    </w:p>
    <w:p w14:paraId="4F23BEB9">
      <w:pPr>
        <w:rPr>
          <w:rFonts w:hint="default" w:ascii="Times New Roman" w:hAnsi="Times New Roman" w:cs="Times New Roman"/>
          <w:b/>
          <w:bCs/>
          <w:sz w:val="28"/>
          <w:szCs w:val="28"/>
        </w:rPr>
      </w:pPr>
    </w:p>
    <w:p w14:paraId="084C0047">
      <w:pPr>
        <w:rPr>
          <w:rFonts w:hint="default" w:ascii="Times New Roman" w:hAnsi="Times New Roman" w:cs="Times New Roman"/>
          <w:b/>
          <w:bCs/>
          <w:sz w:val="28"/>
          <w:szCs w:val="28"/>
        </w:rPr>
      </w:pPr>
    </w:p>
    <w:p w14:paraId="095CF7C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E65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481C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909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FF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71B5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766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4C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9A8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CEE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44D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075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BF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3BC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352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E96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5C54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57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53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A25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28C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4C1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DB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3368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C0B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A7C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38E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4F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C9A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BF52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1269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FAC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F7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C37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271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937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854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E0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BE6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8DBE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CB9F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3D9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93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406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E14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2E7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4F4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9F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47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C78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CC2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B74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A4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B7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256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39C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0742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495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83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4AC1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E6B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69F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AA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BD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16E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29A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6B5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48C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B7C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3D5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412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0A39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BAE3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257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C4E8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3AF7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6A10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1762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33DF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AF4A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3FF0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554C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1A95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0965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B36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8A9A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66EB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1B4D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727A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5D4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B30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6D2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441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C51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7F0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F5A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082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DBB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B09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193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287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7AE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F16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EBC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956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EB0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1A0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C0C2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572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EA5A0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30E8F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AD95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539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B90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995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BE1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CED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BDF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1A6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DB8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4F1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912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90C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5B0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6A8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D53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F64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DEB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A8A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4BE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6B0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06EC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60C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66D5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AA80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9834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CB43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32C8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3BEF8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E9FE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688E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A4B1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D20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1D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E9C24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4738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81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F38E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3E5E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30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11E9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2CC2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E0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5E84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C863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708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578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320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69F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F56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FBE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0BB4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A870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9C06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7C4C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C3A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522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AC10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E5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133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E845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C2E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128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FD57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9F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378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504B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744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6CE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914F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407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737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3558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9F1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39A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70B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EBD6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9FD6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0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60A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AE4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11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542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393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34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1A4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ACD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6D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537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748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B7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419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2E2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C8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FEA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F25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EB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487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420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3D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9BB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4DB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75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C83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6B9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86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510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D33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FBC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0EB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A0E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E4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00F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987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F9E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97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112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6A3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0C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023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7539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64C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7FC5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1F2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186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FC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6C9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A4A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ED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73C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8F0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DE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FED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02A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BEB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B2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9F1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D56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D0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BDB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82C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24C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0F7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90B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A1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63F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7B1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FD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E98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46D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51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059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D97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C0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4B6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5B5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A0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2B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2C8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8DE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C3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DFF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39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63D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DE7C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C07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86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BE2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08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6FA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F95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20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F30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FEB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A8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515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B92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AC8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2AF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50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EB3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E22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37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7EB4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3F1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50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1B3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10D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02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816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D10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3B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C59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41AC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80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233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86E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34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6E84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D9C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7F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289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6BE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81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C57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A7B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A4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A52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6913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3C9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69E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54C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0CC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75E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BC4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CBD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DA9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CE6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62D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0D4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F330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F11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0F542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F27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8DE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DF9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993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342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7342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F139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50B774">
    <w:pPr>
      <w:pStyle w:val="6"/>
      <w:jc w:val="both"/>
    </w:pPr>
  </w:p>
  <w:p w14:paraId="54D4EB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D92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2A96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D673CF"/>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10371</Words>
  <Characters>27305</Characters>
  <Lines>251</Lines>
  <Paragraphs>70</Paragraphs>
  <TotalTime>0</TotalTime>
  <ScaleCrop>false</ScaleCrop>
  <LinksUpToDate>false</LinksUpToDate>
  <CharactersWithSpaces>30862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2026-05-22T08:15:55Z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