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8376EB">
      <w:pPr>
        <w:pStyle w:val="2"/>
        <w:bidi w:val="0"/>
        <w:jc w:val="center"/>
        <w:rPr>
          <w:rFonts w:hint="default" w:ascii="Times New Roman" w:hAnsi="Times New Roman" w:cs="Times New Roman"/>
          <w:b/>
          <w:bCs w:val="0"/>
          <w:sz w:val="36"/>
          <w:szCs w:val="36"/>
        </w:rPr>
      </w:pPr>
      <w:r>
        <w:rPr>
          <w:rFonts w:hint="eastAsia"/>
          <w:b/>
          <w:bCs/>
          <w:sz w:val="36"/>
          <w:szCs w:val="36"/>
        </w:rPr>
        <w:t>Canine Hemojuvelin/RGM-C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D8FD2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5F48BF0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30798FD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6844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A230BB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BC256F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8E6A39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40105A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6C25FC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4D212D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1F7CCC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A06A1A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A583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D25248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068B10B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13D5D55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6415FCF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1869FF9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09EE458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2B0F945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6D99E6B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72D054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E59F96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38FD63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0C3577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676E4C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9B19EF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4C48B9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血球蛋白（HJV/RGMc/HFE2）是哺乳动物体内的一种膜结合可溶性蛋白。它是排斥导向分子家族的一员。该基因的产物参与铁代谢。它可能是激活hepcidin的信号通路的一个组成部分，也可能作为hepcidin表达的调节剂。它也可以代表hepcidin的细胞受体。5'UTR中的两个UORF对编码蛋白的表达和活性起负调节作用。编码不同亚型的选择性剪接转录变体已被鉴定为该基因。该基因的缺陷是导致2A型血色病的原因，也称为青少年血色病（JH）。JH是一种早发常染色体隐性遗传疾病，由于严重的铁超载导致性腺功能减退、肝纤维化或肝硬化和心肌病，通常发生在30岁之前。</w:t>
      </w:r>
    </w:p>
    <w:p w14:paraId="648F72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0C5E1D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6C91DF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6950A6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6256F4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F9CFD1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BDA2A56">
      <w:pPr>
        <w:rPr>
          <w:rFonts w:hint="default" w:ascii="Times New Roman" w:hAnsi="Times New Roman" w:cs="Times New Roman"/>
        </w:rPr>
      </w:pPr>
      <w:r>
        <w:rPr>
          <w:rFonts w:hint="default" w:ascii="Times New Roman" w:hAnsi="Times New Roman" w:cs="Times New Roman"/>
        </w:rPr>
        <w:br w:type="page"/>
      </w:r>
    </w:p>
    <w:p w14:paraId="52359F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DB554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641950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FCB3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969" w:type="dxa"/>
            <w:vMerge w:val="restart"/>
            <w:vAlign w:val="center"/>
          </w:tcPr>
          <w:p w14:paraId="62875D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8E635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2505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1F370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E7F4B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8B49F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3DCCD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4662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4E270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D88AF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40B62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34420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73AB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8F383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5D0C6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FF524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D3815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7205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50ECD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07768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7363B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04EC8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3ECE4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DC11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BE8F73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87ED6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2BC23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F4EDE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4DD1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B27271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3F3D2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CC1A3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52E07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9BE3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609B7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B08C6F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C7BD5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3842F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B7D5A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D8A2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FF29AD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6B8364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8E8D2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A7A1D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9611C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450E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8F85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29334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16A12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6B2B8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0FFC0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0A82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41A83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16A06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FE170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7F271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6286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F94CF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B0E22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9F555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15D66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1DF0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3865A7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5CDC2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0B6E6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6F767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2ED04B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04EB6C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621FD8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EA7EF4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EEB9BA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50DE0C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EA3AC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4A706D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D027FE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0ECD1D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49F9AE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C9A030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CF6F48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4828A9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312ED2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9CE778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90DAB3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62FE24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E96779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2008C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5F24CD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ED213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584D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291D9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070E7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52642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B4CDC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1CA30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38F52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B684CA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5144C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CAD1A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B9890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FCEF9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208BE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13772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0C4A2F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BD12D2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215153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0E359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736E4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3DFD1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D18D6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7E5A6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502CB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9F2BC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0E816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98B3E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17782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FBB34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951FA0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89B3E2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DD02C5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39F516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5960B5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3373CE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5C1CEA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F65374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93EAE4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F07644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3B2727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13B7A9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CF11F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B6D570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3B2B9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6D249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76CD75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4A8981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5D9029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3441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ED0380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15B6C1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FFF4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EDF265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79F4A2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C8F1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421028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DD7CC9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5C39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F9B858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9BE343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D35B4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76FED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998B7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9C3C6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3DC21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856E3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1EDE0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71EDC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CF342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FA3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C71C3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A28B2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51FC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C1F2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AC371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72F9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0E7E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FB9D0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EB3A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EA9C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56377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07D5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EB02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6C943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EA12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FCA7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87BC5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1A6F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90A3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3A64F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4FDEEC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758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CB855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205E3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256A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834E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9A307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F88E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02D4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BD3F0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ADE1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7ACE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4C447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B771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3477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15D3D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FAA4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B32A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E1FFB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C8C7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C75D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8425C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79A2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3310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17FEA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5379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B86B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D99B2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7A4E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21DE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0CB17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CFA5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9A62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23105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B987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F89E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06F69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98BEF3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008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59CB2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1361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E321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B4317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9D5CE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CFB0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00D4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0843F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B40D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BAB9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69D1C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F922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3360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1BCC5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B88D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DCFE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7ABF2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DCB33E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F5C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680D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F4C1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1C4A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7F6E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72879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1F45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187B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E6BA1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9C16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38D8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E21C5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0557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155E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C6080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27B5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41E8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0764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02FF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FDC8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38C8B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7A1A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7711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40E9A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419F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77EA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FF2DF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4373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C27A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7B768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51DD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C974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7E15A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1569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58DB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3BB2C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1C43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68A1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D9A1B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FC43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052C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FF58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4EA1E0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4DF993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888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EFFD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1D133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5C9E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4F03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19F9B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BD3F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6B75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0F13B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3B50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8F65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A9AAA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8248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4EE9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1F470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52B5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C036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368D4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E358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DE1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2A2E5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71F78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5C90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864C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1CB32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9A3D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E28C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398FA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A19D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514A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BEB4A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D4AE9B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7DC31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0D307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35D1F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8C7D6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4B0C3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7772F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D0B71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1E70B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A22FD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1FBB4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B80E6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B70AB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4897D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CC54C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DBA65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9F926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0E017E6">
      <w:pPr>
        <w:rPr>
          <w:rFonts w:hint="default" w:ascii="Times New Roman" w:hAnsi="Times New Roman" w:cs="Times New Roman"/>
          <w:sz w:val="22"/>
          <w:szCs w:val="22"/>
        </w:rPr>
      </w:pPr>
    </w:p>
    <w:p w14:paraId="2D46AFD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F53BF5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Hemojuvelin/RGM-C Elisa Kit</w:t>
      </w:r>
    </w:p>
    <w:p w14:paraId="76EF631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1BB9E8A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5877475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AB37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E1D50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0CE56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4F3B2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2C8B8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AEACA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9FFA2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BEF90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8409B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1DA5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9C234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518485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366A3E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2B4266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EAEDD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4EC21A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50CE9D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3DA2AE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672295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44BACC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C94158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72CAF8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8ABB98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8E0D66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BC6BEE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Hemojuvelin (HJV/RGMc/HFE2) is a membrane-bound and soluble protein in mammals. It is a member of the repulsive guidance molecule family of proteins. The product of this gene is involved in iron metabolism. It may be a component of the signaling pathway which activates hepcidin or it may act as a modulator of hepcidin expression. It could also represent the cellular receptor for hepcidin. Two uORFs in the 5' UTR negatively regulate the expression and activity of the encoded protein. Alternatively spliced transcript variants encoding different isoforms have been identified for this gene. Defects in this gene are the cause of hemochromatosis type 2A, also called juvenile hemochromatosis (JH). JH is an early-onset autosomal recessive disorder due to severe iron overload resulting in hypogonadotrophic hypogonadism, hepatic fibrosis or cirrhosis and cardiomyopathy, occurring typically before age of 30.</w:t>
      </w:r>
    </w:p>
    <w:p w14:paraId="62ABB74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2BDA25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BD9BDF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4595C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8CAA6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5140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B60D1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4F7E8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4A76C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B3E46B2">
      <w:pPr>
        <w:rPr>
          <w:rFonts w:hint="default" w:ascii="Times New Roman" w:hAnsi="Times New Roman" w:cs="Times New Roman"/>
          <w:b/>
          <w:bCs/>
          <w:sz w:val="28"/>
          <w:szCs w:val="28"/>
        </w:rPr>
      </w:pPr>
    </w:p>
    <w:p w14:paraId="248FF06F">
      <w:pPr>
        <w:rPr>
          <w:rFonts w:hint="default" w:ascii="Times New Roman" w:hAnsi="Times New Roman" w:cs="Times New Roman"/>
          <w:b/>
          <w:bCs/>
          <w:sz w:val="28"/>
          <w:szCs w:val="28"/>
        </w:rPr>
      </w:pPr>
    </w:p>
    <w:p w14:paraId="6D85DD94">
      <w:pPr>
        <w:rPr>
          <w:rFonts w:hint="default" w:ascii="Times New Roman" w:hAnsi="Times New Roman" w:cs="Times New Roman"/>
          <w:b/>
          <w:bCs/>
          <w:sz w:val="28"/>
          <w:szCs w:val="28"/>
        </w:rPr>
      </w:pPr>
    </w:p>
    <w:p w14:paraId="5D275F04">
      <w:pPr>
        <w:rPr>
          <w:rFonts w:hint="default" w:ascii="Times New Roman" w:hAnsi="Times New Roman" w:cs="Times New Roman"/>
          <w:b/>
          <w:bCs/>
          <w:sz w:val="28"/>
          <w:szCs w:val="28"/>
        </w:rPr>
      </w:pPr>
    </w:p>
    <w:p w14:paraId="0B5B2A9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4DB14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A8AB4C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FFE99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597D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ED9BB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B41C5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4CC2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BA3EB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08703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63019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712DA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EF58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A14E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C0D00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D4FF5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5FCB3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436F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D081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18E63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2E0DD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F5971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1261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672E0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35581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05169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725B7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C9AF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CD0D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474CDE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7F3F7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E0E28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9061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56154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26A33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AC57C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D2622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5416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2B48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5EFF71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46B34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1E6F1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F11E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1BD5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F5660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3551B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A0124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A6E9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071E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C394A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64BA2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16A1F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B41E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A3F2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2D840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0C3DA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2243F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65FC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BE9C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96F28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F6579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A0EF4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D568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363D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63F32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B3CFF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FB655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CE595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A8A76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68C8D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A84B8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8D31C9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341F8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06FE9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B04C8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B04AA5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06D15F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0CD1A4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DB9B16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E368AD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ACF5B9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3B7B69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13CA92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C492E7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FD947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6E5997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79C607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F8D5A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88F1EF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99E55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39F04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EF567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BC1E8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8213E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C3B38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C2A6E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344DB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6FB80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01419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7BC4B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84B9D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C82D4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C3067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D116E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0D7A4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9E307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188D4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34C3C9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ACC39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96B84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37E2E3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6F02D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BBF62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ABB71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F0668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B8CD0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10051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6CB15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93E8D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0F13C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900C4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BDFBB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95915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92771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20285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1EDE8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88E6D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CA031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2219C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5410E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47AE9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36309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B921B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67CA32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C7D7C8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488567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B88FC7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6BEB1D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0715A2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C5C5F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9DDE6F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946ABE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A4966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D41C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3EF253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2AF88B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6CBA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A043DE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607D48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18F0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B42F3A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23EB7F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E7C6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99177C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C38E4E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E6653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A6C76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9907A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4B151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711ED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CC824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C4410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241BC4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BD890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41B740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1D7F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28027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B8DB26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5E67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2A671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4D678C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8212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EB205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EC7579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302B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13A11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D49776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B8F1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1582D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6167CF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742F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FF68D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477DE0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7BC3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A806A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863C4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1A86C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5AC94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8CE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F13BC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55B41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8840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3912D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E57B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0874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45B89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31AEE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A5E0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35604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60FC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4452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3417F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D80ED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BDA0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17E40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ED00B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532E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A37FF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F9B15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B511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7D761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6C864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0538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0E180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3FF38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161B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2412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5EC87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C6B6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2EDD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9D540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AF3A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98806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FACCD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7ADCD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772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CE92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0CC65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A360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DF00D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A92A6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B53F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26DE79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216E4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4238B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8292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1A1AF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9910D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4EB4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7C0C8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476A8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4653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75EDC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CE29E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7DB8C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869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99265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FDA3D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085B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B187E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DD002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8A3F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0F34C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312CB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9ECE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8CB25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3CE60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04E9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5915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25748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752A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485A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E3423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E551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1781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91CA8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5EF8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B3CE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E7565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0FE3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3913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087EA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A30C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2DBE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5483E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0E36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FD7D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BD6A3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5D69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1470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A243C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29DD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F4D7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B54A8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A26F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D6A6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8F741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1724C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8A150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B70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0D7A7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2AFDF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C5DC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F615B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A2D33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DF60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52208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10F66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C1B3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81336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34927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4ED6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DAF92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7B4D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BA02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2F826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91650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1C39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09BEF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DD3CE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A075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A476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3C68E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0023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024B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8518D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6DF0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F196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D8469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68EA3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7C546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CF815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63CC9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14703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B806B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6A0DA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9B31E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831F8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C844D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9A234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A175C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67CCF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and the factory results or the increase in the difference between batches of kits.</w:t>
      </w:r>
    </w:p>
    <w:p w14:paraId="0BB45E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22962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AA3C4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67326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08C7D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6ACED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76ACED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C233A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20FCD90">
    <w:pPr>
      <w:pStyle w:val="6"/>
      <w:jc w:val="both"/>
    </w:pPr>
  </w:p>
  <w:p w14:paraId="12CC669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F4F85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726D9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6351C50"/>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11288</Words>
  <Characters>31835</Characters>
  <Lines>251</Lines>
  <Paragraphs>70</Paragraphs>
  <TotalTime>0</TotalTime>
  <ScaleCrop>false</ScaleCrop>
  <LinksUpToDate>false</LinksUpToDate>
  <CharactersWithSpaces>36192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2026-05-25T03:24:26Z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