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60C42F">
      <w:pPr>
        <w:pStyle w:val="2"/>
        <w:bidi w:val="0"/>
        <w:jc w:val="center"/>
        <w:rPr>
          <w:rFonts w:hint="default" w:ascii="Times New Roman" w:hAnsi="Times New Roman" w:cs="Times New Roman"/>
          <w:b/>
          <w:bCs w:val="0"/>
          <w:sz w:val="36"/>
          <w:szCs w:val="36"/>
        </w:rPr>
      </w:pPr>
      <w:r>
        <w:rPr>
          <w:rFonts w:hint="eastAsia"/>
          <w:b/>
          <w:bCs/>
          <w:sz w:val="36"/>
          <w:szCs w:val="36"/>
        </w:rPr>
        <w:t>Canine HGF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CF9F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0.125–8ng/ml</w:t>
      </w:r>
    </w:p>
    <w:p w14:paraId="658077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0.025ng/ml</w:t>
      </w:r>
    </w:p>
    <w:p w14:paraId="06F256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FA7F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9F40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A76E2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C5BA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DB917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DF459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AF59B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6A4E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CE87A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66FB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9DDC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w:t>
            </w:r>
          </w:p>
        </w:tc>
        <w:tc>
          <w:tcPr>
            <w:tcW w:w="1134" w:type="dxa"/>
            <w:vAlign w:val="center"/>
          </w:tcPr>
          <w:p w14:paraId="2BA511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w:t>
            </w:r>
          </w:p>
        </w:tc>
        <w:tc>
          <w:tcPr>
            <w:tcW w:w="1134" w:type="dxa"/>
            <w:vAlign w:val="center"/>
          </w:tcPr>
          <w:p w14:paraId="6955B1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w:t>
            </w:r>
          </w:p>
        </w:tc>
        <w:tc>
          <w:tcPr>
            <w:tcW w:w="1134" w:type="dxa"/>
            <w:vAlign w:val="center"/>
          </w:tcPr>
          <w:p w14:paraId="249C63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w:t>
            </w:r>
          </w:p>
        </w:tc>
        <w:tc>
          <w:tcPr>
            <w:tcW w:w="1134" w:type="dxa"/>
            <w:vAlign w:val="center"/>
          </w:tcPr>
          <w:p w14:paraId="46E86D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0.5</w:t>
            </w:r>
          </w:p>
        </w:tc>
        <w:tc>
          <w:tcPr>
            <w:tcW w:w="1134" w:type="dxa"/>
            <w:vAlign w:val="center"/>
          </w:tcPr>
          <w:p w14:paraId="2566E9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0.25</w:t>
            </w:r>
          </w:p>
        </w:tc>
        <w:tc>
          <w:tcPr>
            <w:tcW w:w="1134" w:type="dxa"/>
            <w:vAlign w:val="center"/>
          </w:tcPr>
          <w:p w14:paraId="18284F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0.125</w:t>
            </w:r>
          </w:p>
        </w:tc>
        <w:tc>
          <w:tcPr>
            <w:tcW w:w="1134" w:type="dxa"/>
            <w:vAlign w:val="center"/>
          </w:tcPr>
          <w:p w14:paraId="7FED96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0C7E3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2CC79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283E5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928BE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E7766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B0E36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5948A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肝细胞生长因子（hepatocytegrowthfactor，HGF）是原代培养成熟肝实质细胞最有效的有丝分裂原，是一种肝营养因子，在肝部分切除和肝损伤后作为肝再生的触发因子。HGF的相对分子质量（Mr）为82000，是一种异二聚体，由Mr 69000的大α亚单位和Mr 34000的小β亚单位组成。该蛋白质由728个氨基酸残基组成，包括N端可能的信号肽。HGF可能作为旁分泌介质来控制胎盘的发育和生长。这种生长因子可能作为黑素细胞、内皮细胞以及上皮细胞增殖的旁分泌介质发挥重要作用。编码人类HGF的基因被分配到人类第7号染色体。</w:t>
      </w:r>
    </w:p>
    <w:p w14:paraId="711C7A47">
      <w:pPr>
        <w:ind w:firstLine="441" w:firstLineChars="0"/>
        <w:rPr>
          <w:rFonts w:hint="default" w:ascii="Times New Roman" w:hAnsi="Times New Roman" w:cs="Times New Roman"/>
        </w:rPr>
      </w:pPr>
    </w:p>
    <w:p w14:paraId="600ACC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CB8C9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A0A7F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9809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CCFAC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A141EF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56A9BA">
      <w:pPr>
        <w:rPr>
          <w:rFonts w:hint="default" w:ascii="Times New Roman" w:hAnsi="Times New Roman" w:cs="Times New Roman"/>
        </w:rPr>
      </w:pPr>
      <w:r>
        <w:rPr>
          <w:rFonts w:hint="default" w:ascii="Times New Roman" w:hAnsi="Times New Roman" w:cs="Times New Roman"/>
        </w:rPr>
        <w:br w:type="page"/>
      </w:r>
    </w:p>
    <w:p w14:paraId="1FC373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06BE1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5880E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4F29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5EF8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F338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3A40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EE47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94CE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987A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7E9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2E0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08C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6D85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9CA9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68D1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D5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C3A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9EB6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FB9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E80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27D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759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B95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A7EE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774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4CE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1A0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63CB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E0E5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41A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A199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D70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03EC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4491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975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059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A5C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B426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D21A9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4EDD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2116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DE6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9DB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E8FB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28D7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FB6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EF6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9BB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A0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447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20535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82AF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468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758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493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66F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36A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7085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4E7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7B0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3BC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83C3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EC8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2B2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D0D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1C4D66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C1A5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96D7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728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C16CC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1560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9843A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5A1D8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C141D0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64E3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F83E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F9E4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37D240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728F1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5CAD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3F46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0F173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77FB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999A2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8F8477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78CB99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C89B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B1AB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8AEEB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4807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4AA0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B71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5212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F56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BEA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996D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181C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D272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8811C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EF08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8C8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EFE4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3158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DCC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A8B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6DDA31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7D35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F5F3F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A2DD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A932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3A3C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579D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EE67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5A86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EA76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16CB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94A9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026F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4ED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07088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FF59A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5C12F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70881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CD3F0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EB205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E855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92D1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530FF3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6A552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0DE09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FE03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F4B3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185D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5F9C6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6D8B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3C695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4F0D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81311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D22D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24E73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990D5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9C4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4771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ADA67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C935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D1B9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C212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A5C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350E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BA30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67A5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C76D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91B3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6C0A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1DF7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92773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36E87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2B20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22D8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024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F7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873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412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B7C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D98F3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01E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758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58F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788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5D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68E9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6A4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BA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3646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6B5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396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EF68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C240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618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AFB99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CD1EE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F2E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1BE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20A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29A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48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7E9F8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4BA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C0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C79D6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1DD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482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FC58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F66F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A3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A63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EDF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96C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BF1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493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B1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ACB7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95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A38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E21D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BC7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3AD91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B6818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04F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E5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ECCE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811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2D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E513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0BC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0A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507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0BF2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C36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252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7EB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275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53A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88E1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D13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D4B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0BA9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4A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4FC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9EFB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D056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154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6E20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862B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576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0DF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3A11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D62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14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FD1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832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7F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DF71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407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3D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F10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851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9B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3E0F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7595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5B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2CA3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490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F6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A8F2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9F3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16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AC17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F3B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36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6CC9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F72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7C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200E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DB5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9E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35DB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92E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D8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0430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497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97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141A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5F9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1B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493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920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7E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746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CC63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4622A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43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83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AC7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C22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0A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9E7E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803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CF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133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DB8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DB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5D80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021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CD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65F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643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DF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FD4D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11A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24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256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B96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0F6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03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F898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E2A2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79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32FF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1820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D5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E74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9491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1254F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6F45C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FB1CD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A24ED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7DF92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FDFB7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BE3F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5DB0D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E5E7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7A250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A28F7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515E6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8345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05F18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E01E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B146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1182E6">
      <w:pPr>
        <w:rPr>
          <w:rFonts w:hint="default" w:ascii="Times New Roman" w:hAnsi="Times New Roman" w:cs="Times New Roman"/>
          <w:sz w:val="22"/>
          <w:szCs w:val="22"/>
        </w:rPr>
      </w:pPr>
    </w:p>
    <w:p w14:paraId="3BC8E1A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2D3D1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HGF Elisa Kit</w:t>
      </w:r>
    </w:p>
    <w:p w14:paraId="59A219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0.125–8ng/ml</w:t>
      </w:r>
    </w:p>
    <w:p w14:paraId="2698D3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0.025ng/ml</w:t>
      </w:r>
    </w:p>
    <w:p w14:paraId="6A5D9B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2F0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67A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AF61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DC90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84B7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5FFE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1990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E499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790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C33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61B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w:t>
            </w:r>
          </w:p>
        </w:tc>
        <w:tc>
          <w:tcPr>
            <w:tcW w:w="1036" w:type="dxa"/>
            <w:vAlign w:val="center"/>
          </w:tcPr>
          <w:p w14:paraId="5947C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w:t>
            </w:r>
          </w:p>
        </w:tc>
        <w:tc>
          <w:tcPr>
            <w:tcW w:w="1036" w:type="dxa"/>
            <w:vAlign w:val="center"/>
          </w:tcPr>
          <w:p w14:paraId="7C007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w:t>
            </w:r>
          </w:p>
        </w:tc>
        <w:tc>
          <w:tcPr>
            <w:tcW w:w="1036" w:type="dxa"/>
            <w:vAlign w:val="center"/>
          </w:tcPr>
          <w:p w14:paraId="509E3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w:t>
            </w:r>
          </w:p>
        </w:tc>
        <w:tc>
          <w:tcPr>
            <w:tcW w:w="1036" w:type="dxa"/>
            <w:vAlign w:val="center"/>
          </w:tcPr>
          <w:p w14:paraId="4A5C3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0.5</w:t>
            </w:r>
          </w:p>
        </w:tc>
        <w:tc>
          <w:tcPr>
            <w:tcW w:w="1036" w:type="dxa"/>
            <w:vAlign w:val="center"/>
          </w:tcPr>
          <w:p w14:paraId="26423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0.25</w:t>
            </w:r>
          </w:p>
        </w:tc>
        <w:tc>
          <w:tcPr>
            <w:tcW w:w="1037" w:type="dxa"/>
            <w:vAlign w:val="center"/>
          </w:tcPr>
          <w:p w14:paraId="42C4B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0.125</w:t>
            </w:r>
          </w:p>
        </w:tc>
        <w:tc>
          <w:tcPr>
            <w:tcW w:w="1037" w:type="dxa"/>
            <w:vAlign w:val="center"/>
          </w:tcPr>
          <w:p w14:paraId="78980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61A61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2840E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FB834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13FF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03BE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8C4F5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B942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Hepatocyte growth factor(HGF) is the most potent mitogen for mature parenchymal hepatocytes in primary culture, and seems to be a hepatotrophic factor that acts as a trigger for liver regeneration after partial hepatectomy and liver injury. HGF has a relative molecular mass(Mr) of 82,000 and is a heterodimer composed of a large alpha-subunit of Mr 69,000 and a small beta-subunit of Mr 34,000. The protein consists of 728 amino acid residues, including a possible signal peptide at the N-terminus. HGF may serve as a paracrine mediator to control placental development and growth. This growth factor may play an important role as a paracrine mediator of the proliferation of melanocytes and endothelial cells, as well as cells of epithelial origin. The gene encoding the human HGF is assigned to human chromosome 7.</w:t>
      </w:r>
    </w:p>
    <w:p w14:paraId="79B2072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8C0DE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58DE8B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401F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394A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407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3684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9D3F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80B0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9F5DDED">
      <w:pPr>
        <w:rPr>
          <w:rFonts w:hint="default" w:ascii="Times New Roman" w:hAnsi="Times New Roman" w:cs="Times New Roman"/>
          <w:b/>
          <w:bCs/>
          <w:sz w:val="28"/>
          <w:szCs w:val="28"/>
        </w:rPr>
      </w:pPr>
    </w:p>
    <w:p w14:paraId="5498F39B">
      <w:pPr>
        <w:rPr>
          <w:rFonts w:hint="default" w:ascii="Times New Roman" w:hAnsi="Times New Roman" w:cs="Times New Roman"/>
          <w:b/>
          <w:bCs/>
          <w:sz w:val="28"/>
          <w:szCs w:val="28"/>
        </w:rPr>
      </w:pPr>
    </w:p>
    <w:p w14:paraId="36AD2358">
      <w:pPr>
        <w:rPr>
          <w:rFonts w:hint="default" w:ascii="Times New Roman" w:hAnsi="Times New Roman" w:cs="Times New Roman"/>
          <w:b/>
          <w:bCs/>
          <w:sz w:val="28"/>
          <w:szCs w:val="28"/>
        </w:rPr>
      </w:pPr>
    </w:p>
    <w:p w14:paraId="50F6048B">
      <w:pPr>
        <w:rPr>
          <w:rFonts w:hint="default" w:ascii="Times New Roman" w:hAnsi="Times New Roman" w:cs="Times New Roman"/>
          <w:b/>
          <w:bCs/>
          <w:sz w:val="28"/>
          <w:szCs w:val="28"/>
        </w:rPr>
      </w:pPr>
    </w:p>
    <w:p w14:paraId="660F973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CE32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57F04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5AA7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EAEF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1993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D9C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AF12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F8E4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83A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EA33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2171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910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2E6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2C4D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E0C7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4E4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7C7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1EA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D5C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CB3A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0975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4AC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9CA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5946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982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A07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ED8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74B1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224BB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53F7B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073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73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03F2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99A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F4F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639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A12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6340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474B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DA1D5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0B0F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D4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AE37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5BF3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67E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06E4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2D5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440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DB3D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237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5B9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23C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5ED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1D25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850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D1F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8EF1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522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1BE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F74A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946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868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A87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75D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42A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B3B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7580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A1C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E189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408B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39F5F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2F50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1ADF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211E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9090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7015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FECE9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146F9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DDADE5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2019A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AD0CF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EDB44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7646D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1791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8F40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299B4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DE7DF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82944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4B84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0215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6AE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4D65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A14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F55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DE61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480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3DF9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91849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EBF3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6AA7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CD95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A40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EF82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4D6E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DCB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D902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E3639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A5B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9354E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88C8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ADB1E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1E67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B3E0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3F39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C953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FB86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215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2CB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951B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2693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5185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ECA6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C33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339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2C7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9D8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7CB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9F8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5E9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8096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DD8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2E45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26731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E7209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6D45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D451C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0A47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C77C52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44C75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60D38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89F1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BD9E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505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B03E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04C2B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7C7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A45F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4C3B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91D9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A426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445B0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D6A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BCD1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7F029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917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6071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C60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392B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91E8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E6ED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AA602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EEEED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8F2F2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C478F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3EC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9262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574D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E0A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5FCD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B2478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D85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4AE1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1F41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781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882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AF99C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39A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0E1F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99F4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EF7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BAEA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3A78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061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32AE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E7C8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E9C6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C0A7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40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CB81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205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09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0F5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3496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257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164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559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B2B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0C6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7EB9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11E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A6F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3545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FDC3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4B9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D978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36A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857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B276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592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C4B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3449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0083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492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DE5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5F48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694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378B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889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EA5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5CA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6BEE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A3D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03C4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95304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63F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145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565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241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DA2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6386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A35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F308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BF8B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BD18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EFF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2EC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EFA6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CB8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49F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E585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F72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C73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31E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FE9E2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7C3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FB4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59B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BC7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90F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A426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8D92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E5C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30D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6CD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B99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6694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5462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D28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5AF5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E45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4B9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843A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C923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712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686F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4F51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EB8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9991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6C50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2E3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1EB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58B0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599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C606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1A9D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DEF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8ECF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904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0A2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F9B5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FA32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EC9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D72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4729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678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5C58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EC4D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CC924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87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DC71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407C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284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B1BF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904B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209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C4A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F5E3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062D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2BA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5A8E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FF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6A9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B6BF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9F87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A90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03BB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74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4B7B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C0E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05F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90C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427E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4E09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351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B7D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21E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973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D7E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D031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982D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6D9F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838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4818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DD65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0F53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B606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E21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C222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EA76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350A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BDE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ts and the factory results or the increase in the difference between batches of kits.</w:t>
      </w:r>
    </w:p>
    <w:p w14:paraId="70472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F4CC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6F2E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FB5F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371A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06EB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206EB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A35A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F52AC2B">
    <w:pPr>
      <w:pStyle w:val="6"/>
      <w:jc w:val="both"/>
    </w:pPr>
  </w:p>
  <w:p w14:paraId="2C47BD1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1E10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F1A1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A66A7"/>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9892</Words>
  <Characters>24078</Characters>
  <Lines>251</Lines>
  <Paragraphs>70</Paragraphs>
  <TotalTime>0</TotalTime>
  <ScaleCrop>false</ScaleCrop>
  <LinksUpToDate>false</LinksUpToDate>
  <CharactersWithSpaces>27156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2026-05-25T03:25:12Z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