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470C07">
      <w:pPr>
        <w:pStyle w:val="2"/>
        <w:bidi w:val="0"/>
        <w:jc w:val="center"/>
        <w:rPr>
          <w:rFonts w:hint="default" w:ascii="Times New Roman" w:hAnsi="Times New Roman" w:cs="Times New Roman"/>
          <w:b/>
          <w:bCs w:val="0"/>
          <w:sz w:val="36"/>
          <w:szCs w:val="36"/>
        </w:rPr>
      </w:pPr>
      <w:r>
        <w:rPr>
          <w:rFonts w:hint="eastAsia"/>
          <w:b/>
          <w:bCs/>
          <w:sz w:val="36"/>
          <w:szCs w:val="36"/>
        </w:rPr>
        <w:t>Canine ICAM-2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A9584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66543FD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258C19E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4EAF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FE45E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09B34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413D0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C7EB8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8D937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C6B7E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41B7D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D8A2E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BDD3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687C1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7674BD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124FA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99E5F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0A947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D268A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02505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D3BAE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57BF4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5C921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D6C87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937D5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720B1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D1610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D1FBA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细胞间粘附分子2（ICAM2），也称为CD102（分化簇102），是一种完整的膜蛋白，具有2个免疫球蛋白样结构域。该基因定位于17q23.3。该基因编码的蛋白质是细胞间粘附分子（ICAM）家族的成员。所有ICAM蛋白均为I型跨膜糖蛋白，含有2-9个免疫球蛋白样C2型结构域，并与白细胞粘附LFA-1蛋白结合。该蛋白可能通过阻断LFA-1依赖的细胞粘附在淋巴细胞循环中发挥作用。它介导对抗原特异性免疫反应、NK细胞介导的清除、淋巴细胞再循环和其他对免疫反应和监测重要的细胞相互作用重要的粘附相互作用。</w:t>
      </w:r>
    </w:p>
    <w:p w14:paraId="319AF8E3">
      <w:pPr>
        <w:ind w:firstLine="441" w:firstLineChars="0"/>
        <w:rPr>
          <w:rFonts w:hint="default" w:ascii="Times New Roman" w:hAnsi="Times New Roman" w:cs="Times New Roman"/>
        </w:rPr>
      </w:pPr>
    </w:p>
    <w:p w14:paraId="2DE594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798B2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71E8A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A4886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731B80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AC0B72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87382BD">
      <w:pPr>
        <w:rPr>
          <w:rFonts w:hint="default" w:ascii="Times New Roman" w:hAnsi="Times New Roman" w:cs="Times New Roman"/>
        </w:rPr>
      </w:pPr>
      <w:r>
        <w:rPr>
          <w:rFonts w:hint="default" w:ascii="Times New Roman" w:hAnsi="Times New Roman" w:cs="Times New Roman"/>
        </w:rPr>
        <w:br w:type="page"/>
      </w:r>
    </w:p>
    <w:p w14:paraId="2BDB08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F18F6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907CE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A278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0B7744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36365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9D5D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9C202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6DD04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DCD71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46DCA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CC2D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EF11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AA15A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79330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BEE11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4754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3EB6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9765B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C3F9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71E0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98EC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7ACE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E6163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44AAF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888B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96F9F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C78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F5C5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00AB4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1CDE4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43043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AE18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07E4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6347F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E23E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8E3C6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9EB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A82C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F809F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31A6B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FFDC8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42174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7D3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AF21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9F7B0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1069D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D012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DB84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5E7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21C0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B33B4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D4CC0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A94E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AFD8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6EE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206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9D2F5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4677C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913E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A6C4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73FC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D7B04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119E9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EE1CF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3608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39D0B3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9B09F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B9EE8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7829B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2280B8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748FC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48546D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5BCB4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57DC5D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AD7F3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21A9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2A8F8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DAF3D1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475EF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3519C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1B157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E530D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C9FB3B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8AA48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77DFBE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F47756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38EC29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305DF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3C76D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74C5CD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70B4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2D0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8D58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3A7E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61EE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7D0A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22B3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A3EF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C553F5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44A5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A75F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318E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8914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D28F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C147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0B83D4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8B0505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CCD324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F4D74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F466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A43B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1E99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1B26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588C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B008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0E70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30F2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055EE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00F7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ADFF9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0681C4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59825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62F2F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95AA5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3AD94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4A24A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75737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9F295C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34A6D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FA130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EFCE2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C9DB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C0038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B5243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E8079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2F3668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0CEBD5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B6BF3B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B2A3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AEA7E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B27E00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6972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5CC8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F5C5D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D989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C07C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B49F8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F099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2462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68450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566AF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5831F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4ECE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BD05A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23ECB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A7EE8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399EA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6CA7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2D301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CE9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F83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7903D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E438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B13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7FED6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2483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06B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61653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271D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4DD7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A4243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E520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E05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9DED9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BA99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2CDE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7DB9C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B1CF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86E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5A4E0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2CDE0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85B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EBD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A176A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829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B41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DA7AE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BF6E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B4C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01BC9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ECDD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425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B8E7B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795E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B4B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3F2AF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0904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059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DCF10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B9FB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20E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1F4E9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1F2A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4657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3396F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8D87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057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310EA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94A2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7F4F6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747EC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0032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90E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35E30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DDC9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7BE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2D4E1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B0ED5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8E3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1F5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A97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2E3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BBE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E640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8C66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AAE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5D3E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06B2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382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70EF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DFEA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88D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4474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BA1B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16B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2384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A80A3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5F7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80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A36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15E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CC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76E5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5362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3F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5C7E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CBE5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47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5D05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CF5F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0B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23DC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3CB7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2C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5571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CF34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78D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FE5F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C46F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90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20CD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48D3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92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B490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88CC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0E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4674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A9F4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D87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96E3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12FF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29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748A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231D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F7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9FF6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777A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B4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A43E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7D9C8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DA48E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F73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DA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05C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B92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01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D4A6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8233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42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EBF8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FAE4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B7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B225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7281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EB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CD34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AA82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94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AEAE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5210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98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A611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6004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847C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9F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0024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CAA3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21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4663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1B1B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34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480D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D1ECF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7E89C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55776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1103F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E1EA8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045AE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79221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D49FE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37FA5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CA788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50A07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77FBA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F6C1D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1726C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90F66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DFF0F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5ADB1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E80E656">
      <w:pPr>
        <w:rPr>
          <w:rFonts w:hint="default" w:ascii="Times New Roman" w:hAnsi="Times New Roman" w:cs="Times New Roman"/>
          <w:sz w:val="22"/>
          <w:szCs w:val="22"/>
        </w:rPr>
      </w:pPr>
    </w:p>
    <w:p w14:paraId="6A2BF1A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8ADE6E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ICAM-2 Elisa Kit</w:t>
      </w:r>
    </w:p>
    <w:p w14:paraId="47B842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6439C3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06B622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AE87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F93E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49ED8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7FDC0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A2E31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67A9E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1C99B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30A72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6BBD3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B81D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5859F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189B8D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0D77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8F6EC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E2E8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15476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2E1417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1625C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7F24E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CDA9E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BEC15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DA793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B3C84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5DA9A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996CE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Intercellular adhesion molecule 2(ICAM2), also known as CD102(Cluster of Differentiation 102) is an integral membrane protein that has 2 immunoglobulin-like domains. This gene is mapped to 17q23.3. The protein encoded by this gene is a member of the intercellular adhesion molecule(ICAM) family. All ICAM proteins are type I transmembrane glycoproteins, contain 2-9 immunoglobulin-like C2-type domains, and bind to the leukocyte adhesion LFA-1 protein. This protein may play a role in lymphocyte recirculation by blocking LFA-1-dependent cell adhesion. It mediates adhesive interactions important for antigen-specific immune response, NK-cell mediated clearance, lymphocyte recirculation, and other cellular interactions important for immune response and surveillance.</w:t>
      </w:r>
    </w:p>
    <w:p w14:paraId="163B3D8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5B41B9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55E6FB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BCD5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E74B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6FE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7E6B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50C4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147D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BAAB179">
      <w:pPr>
        <w:rPr>
          <w:rFonts w:hint="default" w:ascii="Times New Roman" w:hAnsi="Times New Roman" w:cs="Times New Roman"/>
          <w:b/>
          <w:bCs/>
          <w:sz w:val="28"/>
          <w:szCs w:val="28"/>
        </w:rPr>
      </w:pPr>
    </w:p>
    <w:p w14:paraId="259C84E1">
      <w:pPr>
        <w:rPr>
          <w:rFonts w:hint="default" w:ascii="Times New Roman" w:hAnsi="Times New Roman" w:cs="Times New Roman"/>
          <w:b/>
          <w:bCs/>
          <w:sz w:val="28"/>
          <w:szCs w:val="28"/>
        </w:rPr>
      </w:pPr>
    </w:p>
    <w:p w14:paraId="472F3F3D">
      <w:pPr>
        <w:rPr>
          <w:rFonts w:hint="default" w:ascii="Times New Roman" w:hAnsi="Times New Roman" w:cs="Times New Roman"/>
          <w:b/>
          <w:bCs/>
          <w:sz w:val="28"/>
          <w:szCs w:val="28"/>
        </w:rPr>
      </w:pPr>
    </w:p>
    <w:p w14:paraId="5AFBC100">
      <w:pPr>
        <w:rPr>
          <w:rFonts w:hint="default" w:ascii="Times New Roman" w:hAnsi="Times New Roman" w:cs="Times New Roman"/>
          <w:b/>
          <w:bCs/>
          <w:sz w:val="28"/>
          <w:szCs w:val="28"/>
        </w:rPr>
      </w:pPr>
    </w:p>
    <w:p w14:paraId="490AB78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B8E0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B7B0CB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EB26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D5CE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DDEE9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88DC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B3E0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2B0F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8E323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22109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84FF7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1DAB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3892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7BD8F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1C716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96B2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13F9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B0B2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3F378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EBF67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EA8EA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C82A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048B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7D8E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A6C0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6ECE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E54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9C8B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C4157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2BFA8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625C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1B70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1D4E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D1F5C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74210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99061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C95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4A33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43A79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B97EF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F259F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30B6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06C8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5FB7A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83B23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A3CFB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CBD7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6E86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1CAE3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2B1D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E9E4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B65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AD2F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34D74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CBDA4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03CC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2BCF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564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721B2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2BCF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2C6E3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7F84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8958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CF6EC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52928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3B00C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782D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9902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54069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55F49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FC53C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E5596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E800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D384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F3092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B6E63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BB1DFE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D56DC8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7E6E27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08AF72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59CF5B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C7CFE1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29CE4C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0EB3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7CD8F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4A4E2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7DD80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C0365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2EEE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80CC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25B7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A4CD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92C6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6D8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B1B1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9C9E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056BF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5F119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3855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B42A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ACDE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05D3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553D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56FF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D7824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C625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D7AFB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D4A4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FCC57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1B15C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FE7E3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4D8C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710F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110F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E997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3DBD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A0B9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C408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2E3F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47FE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9A5D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2E24B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0895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2B7C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1568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0A7F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A19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B814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4B49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E97E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E701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FC9E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94047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C1340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ABAD0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8FA0E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1B925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7641D4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F1256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F66BF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E43A6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7674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93B3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4476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76166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684A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EDAE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08B93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43D0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7B62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E4FF0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F314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FBAA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84FE1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8AB2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C2E6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79D1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ACB5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1E21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B4FA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123BB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D3FAD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7A7F0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3946E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592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6FCC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7F62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E1E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97B5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CB731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2E1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C7E4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BA479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C2F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47DE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DC696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E4A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9D20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84B1F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59B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6D69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FE70E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327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519D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06B71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4BA8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3D1C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39F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9EB1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1E3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18F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E3C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9B75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2A55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5CD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9870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E390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283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AFED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75B8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2E44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51EF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95C5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85A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9A40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5AD2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FB6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6566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C96A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2820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649E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1C8D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DC9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B9A3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91C0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D90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2D78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9930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5EB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F7B5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8BAD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40E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DB53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8B3DC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E76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CB0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243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5DD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9EC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EA12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DC47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CE992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ABD9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6DE7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1190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4EA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79F1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348C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376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A53E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1797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7E7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54F3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86809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D53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7DB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092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50D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5E5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B87C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EC2A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FE83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CC50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7024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C2A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4970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A1C2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463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721B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6107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84A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4D00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F174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9EA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D484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4BDC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251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9C8D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C1B3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189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0EEB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1862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8BF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F402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3A27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DB2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AB8D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7CBF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9BB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ED38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C625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6AC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E25E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7D0E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579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D204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69392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70C3A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21E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0E83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0F4F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E3B0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D671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1280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AA52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7A8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DAFE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1E2E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05F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C503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7F82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947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10A3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5AE6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1F2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C2ED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981B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3C66C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0946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9EC1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9EC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1252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FE22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7EA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E7A5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91EA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A84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A7BD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896E8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7FA0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0523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F442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975A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D5ED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8281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C61D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B713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6AE1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F75C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02BF3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428E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tal results and the factory results or the increase in the difference between batches of kits.</w:t>
      </w:r>
    </w:p>
    <w:p w14:paraId="079DA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9C0C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4FFE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202C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97AB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79AC3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C79AC3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5AA0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0A9891C">
    <w:pPr>
      <w:pStyle w:val="6"/>
      <w:jc w:val="both"/>
    </w:pPr>
  </w:p>
  <w:p w14:paraId="29B962B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E875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EC43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3F1CCA"/>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11085</Words>
  <Characters>30900</Characters>
  <Lines>251</Lines>
  <Paragraphs>70</Paragraphs>
  <TotalTime>0</TotalTime>
  <ScaleCrop>false</ScaleCrop>
  <LinksUpToDate>false</LinksUpToDate>
  <CharactersWithSpaces>35076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2026-05-25T03:29:26Z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