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66120">
      <w:pPr>
        <w:pStyle w:val="2"/>
        <w:bidi w:val="0"/>
        <w:jc w:val="center"/>
        <w:rPr>
          <w:rFonts w:hint="default" w:ascii="Times New Roman" w:hAnsi="Times New Roman" w:cs="Times New Roman"/>
          <w:b/>
          <w:bCs w:val="0"/>
          <w:sz w:val="36"/>
          <w:szCs w:val="36"/>
        </w:rPr>
      </w:pPr>
      <w:r>
        <w:rPr>
          <w:rFonts w:hint="eastAsia"/>
          <w:b/>
          <w:bCs/>
          <w:sz w:val="36"/>
          <w:szCs w:val="36"/>
        </w:rPr>
        <w:t>Canine IFN-α2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C04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6.25–400pg/ml</w:t>
      </w:r>
    </w:p>
    <w:p w14:paraId="2094FC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B852D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EC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DAA8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AA81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680F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6046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DF63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760F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BB90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072C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22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ABC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599370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0BF71F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2D1E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DD278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B0E8A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EB932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00C2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B4EB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F393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7090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AFEE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0F27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CEDF3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8D28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FN-λ-1、-2和-3（分别称为IL-29、IL-28A和IL-28B）与IL-10家族和干扰素有远亲关系。所有三种IFN-λ均使用由IFN-λR1亚单位（也称为CRF2-12）和IL-10R2亚单位（也称为CRF2-14）组成的独特受体系统。通过该受体系统的信号传导诱导抗病毒防御，与I型干扰素相似但不同。</w:t>
      </w:r>
    </w:p>
    <w:p w14:paraId="1EDBD191">
      <w:pPr>
        <w:ind w:firstLine="441" w:firstLineChars="0"/>
        <w:rPr>
          <w:rFonts w:hint="default" w:ascii="Times New Roman" w:hAnsi="Times New Roman" w:cs="Times New Roman"/>
        </w:rPr>
      </w:pPr>
    </w:p>
    <w:p w14:paraId="0C2774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F433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CCA4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8976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2C38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E78B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9F6B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824C1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987C13">
      <w:pPr>
        <w:rPr>
          <w:rFonts w:hint="default" w:ascii="Times New Roman" w:hAnsi="Times New Roman" w:cs="Times New Roman"/>
        </w:rPr>
      </w:pPr>
      <w:r>
        <w:rPr>
          <w:rFonts w:hint="default" w:ascii="Times New Roman" w:hAnsi="Times New Roman" w:cs="Times New Roman"/>
        </w:rPr>
        <w:br w:type="page"/>
      </w:r>
    </w:p>
    <w:p w14:paraId="1D134B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61C2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4D03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32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1DD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5C2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5B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719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671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5EC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DD2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B9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F2A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DAB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7D3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92B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0E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E4A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1DF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116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99C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EB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5A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7C8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F8C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2FF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033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91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727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932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205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CCC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95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051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800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7C2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975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6C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C584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9334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62F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B2A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3B9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39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3DF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466D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E52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2FD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F3A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EC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82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F53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A38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AD3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385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55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E59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0F9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372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045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1A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062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111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523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7FA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12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2DAA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E2A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FC3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49F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E0E8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03C9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72EC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F339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B269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AD4C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B2D0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380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32EE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AF6C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492F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E083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8E86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19FF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CFF34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BBF3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C467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0F9C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4F61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9ED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03AC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E4A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F2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652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CA6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683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B58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134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D3B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F753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0EC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968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18C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594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FC0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E9B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0C33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D108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2F49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53A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B5A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C23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C4A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206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EAD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AAB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964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2F2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717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ED7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DA02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12A68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BB5B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29F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B9D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6A60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42BA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52B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324B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8F57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E69A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A09F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43A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EB3A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CAC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56C3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1663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277A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00EA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30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2BBBC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ADC2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99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5109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229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BF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9643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DC6C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D0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B02E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DDBB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C8B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6712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B49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E50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928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7DC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A41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C6B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CD0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B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9C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EF8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82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CA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6F6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C8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54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6B2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9B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06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705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DF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15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8E4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BB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15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E25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14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B0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6CC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4B4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29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26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A1D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57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21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6BB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75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10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153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CD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01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2E6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5D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2A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7DE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3C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AF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22E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55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94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4FE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48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4A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E5A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CD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E5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8BB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8F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77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277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97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A9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BA1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07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53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C6E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EFB0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1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988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53B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31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43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CFB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B4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D8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70A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BC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AF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BC0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D4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82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A32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79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87A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A29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17EB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F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C32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B7B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74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4F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5E8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5D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BD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768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6B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17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5DA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93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9C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B3D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95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5C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44F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9D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E1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8F1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4B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D8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7C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3F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8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F64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04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80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92E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27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5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9DC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F5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A0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B3C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D0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62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B18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3E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3E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40A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705A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955D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E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A1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BBF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89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55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3BC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DF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74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10D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C6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BA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26B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DC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1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A29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A4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E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7E2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91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AE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16B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203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59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C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26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53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F2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D15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CB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9A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49C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6B70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FCA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CCA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6C2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A89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C33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262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507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1EFE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49A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48D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6B7D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B99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A1E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9F7B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049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1DB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DBB5E1">
      <w:pPr>
        <w:rPr>
          <w:rFonts w:hint="default" w:ascii="Times New Roman" w:hAnsi="Times New Roman" w:cs="Times New Roman"/>
          <w:sz w:val="22"/>
          <w:szCs w:val="22"/>
        </w:rPr>
      </w:pPr>
    </w:p>
    <w:p w14:paraId="786105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B6D1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IFN-α2 Elisa Kit</w:t>
      </w:r>
    </w:p>
    <w:p w14:paraId="66D052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6.25–400pg/ml</w:t>
      </w:r>
    </w:p>
    <w:p w14:paraId="6ADC7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5B596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E2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346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3C9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776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300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D77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904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0CC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FD5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62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39E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5D2B7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74676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3112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18CF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96F2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1F3C1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B01F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D2AD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8F24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1FF4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7AC4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E0CE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9A09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7FAF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IFN -λ-1,-2, and -3 (also known as IL-29, IL-28A and IL-28B respectively) are distantly related to the IL-10 family and Interferons. All three IFN-λs uses a distinct receptor system composed of an IFN-λR1 subunit (also called CRF2-12) and IL-10R2 subunit (also called CRF2-14). Signaling through this receptor system induces antiviral defense similar but distinct than the type I Interferons.(Kotenko, SV. et al. </w:t>
      </w:r>
    </w:p>
    <w:p w14:paraId="105F67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AE4A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506A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CD4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9A0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032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79F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1EE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FD9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1A6429">
      <w:pPr>
        <w:rPr>
          <w:rFonts w:hint="default" w:ascii="Times New Roman" w:hAnsi="Times New Roman" w:cs="Times New Roman"/>
          <w:b/>
          <w:bCs/>
          <w:sz w:val="28"/>
          <w:szCs w:val="28"/>
        </w:rPr>
      </w:pPr>
    </w:p>
    <w:p w14:paraId="39C441EA">
      <w:pPr>
        <w:rPr>
          <w:rFonts w:hint="default" w:ascii="Times New Roman" w:hAnsi="Times New Roman" w:cs="Times New Roman"/>
          <w:b/>
          <w:bCs/>
          <w:sz w:val="28"/>
          <w:szCs w:val="28"/>
        </w:rPr>
      </w:pPr>
    </w:p>
    <w:p w14:paraId="4619DA3D">
      <w:pPr>
        <w:rPr>
          <w:rFonts w:hint="default" w:ascii="Times New Roman" w:hAnsi="Times New Roman" w:cs="Times New Roman"/>
          <w:b/>
          <w:bCs/>
          <w:sz w:val="28"/>
          <w:szCs w:val="28"/>
        </w:rPr>
      </w:pPr>
    </w:p>
    <w:p w14:paraId="532417CF">
      <w:pPr>
        <w:rPr>
          <w:rFonts w:hint="default" w:ascii="Times New Roman" w:hAnsi="Times New Roman" w:cs="Times New Roman"/>
          <w:b/>
          <w:bCs/>
          <w:sz w:val="28"/>
          <w:szCs w:val="28"/>
        </w:rPr>
      </w:pPr>
    </w:p>
    <w:p w14:paraId="2A69AD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0A7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CF44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6CF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64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2C48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E48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B3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405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1CB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87D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C1E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13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F3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180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C02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3D9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50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1F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BCA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204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4C9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33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7B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D0A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8F8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BC3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54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B84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7915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FF7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815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51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805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267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DAF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B6E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74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939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8A3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082E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210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34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64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2C9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1AD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A40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82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9C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3C3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B59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5F0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D1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71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D43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4E9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A66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80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47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766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BE3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F5E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F2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24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0FC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3DE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5C3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1D6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753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F2F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8AE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98B4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100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1CB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6884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017E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F988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403B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1F2A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76BD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E064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D4B1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585D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E980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476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C5DE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185D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A4D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A982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97E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AB7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BE8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69E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A1E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CE9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B8A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7CF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42D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61FD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854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EC8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C23C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793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594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024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94D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FE2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87C2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5FA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70A7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9CA3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497A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E8C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044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C0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675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5D4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696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ED0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BAF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0D5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9ED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A71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A8B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2F2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937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DB3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87D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EC6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1E1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1CD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691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284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E2E6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5E0B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7066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EDC6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33A4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5C84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9BE2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524C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423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2A6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29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B768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3416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70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A911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DD32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5F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30D1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CBAD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9E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59ED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7BCA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7AF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CF3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9AD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34D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649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51A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5D3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4F18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9F5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E927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E28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C17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837D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B8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E28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23F5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22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267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BFF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99F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54E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3F52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07F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E81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A082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2D8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4E6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0640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C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1D4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E44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A07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105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5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614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328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BB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B85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812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17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382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99B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EC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78D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5F5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26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F67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6E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04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756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83A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3C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33B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2F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C3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20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A10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49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0B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7DF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B1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2DD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F31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62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F46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134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9A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07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6ED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DE5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C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BEF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4B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2B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0F9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740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2F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7E95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9B8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A39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05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B37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476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42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6DC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DB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D0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4B8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C8F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81C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A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8D7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146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32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1C5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3C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A0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F8B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C7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10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054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1FC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62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D2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20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5B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723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D92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AE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93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BC8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35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59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E4A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40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BA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74D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CE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D0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D30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31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84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33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71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7A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00F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93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48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5E4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05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66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C4B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118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404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4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95E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0C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FA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4DD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3E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E2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64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C1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8D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A5C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761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E9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C5F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027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6B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A68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15E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87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45D8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AC9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11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AC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DA7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91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93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24F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5A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DAE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0CC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51F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A3A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0DC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0A0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666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ECB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969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65E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896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415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28C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C5A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507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ntal results and the factory results or the increase in the difference between batches of kits.</w:t>
      </w:r>
    </w:p>
    <w:p w14:paraId="40769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5FC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F90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EFA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0DF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A7A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1A7A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7D0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6BD39E">
    <w:pPr>
      <w:pStyle w:val="6"/>
      <w:jc w:val="both"/>
    </w:pPr>
  </w:p>
  <w:p w14:paraId="5549A3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C11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FE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C14DE2"/>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9837</Words>
  <Characters>24404</Characters>
  <Lines>251</Lines>
  <Paragraphs>70</Paragraphs>
  <TotalTime>0</TotalTime>
  <ScaleCrop>false</ScaleCrop>
  <LinksUpToDate>false</LinksUpToDate>
  <CharactersWithSpaces>27526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2026-05-25T03:29:57Z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