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0156ADF">
      <w:pPr>
        <w:pStyle w:val="2"/>
        <w:bidi w:val="0"/>
        <w:jc w:val="center"/>
        <w:rPr>
          <w:rFonts w:hint="default" w:ascii="Times New Roman" w:hAnsi="Times New Roman" w:cs="Times New Roman"/>
          <w:b/>
          <w:bCs w:val="0"/>
          <w:sz w:val="36"/>
          <w:szCs w:val="36"/>
        </w:rPr>
      </w:pPr>
      <w:r>
        <w:rPr>
          <w:rFonts w:hint="eastAsia"/>
          <w:b/>
          <w:bCs/>
          <w:sz w:val="36"/>
          <w:szCs w:val="36"/>
        </w:rPr>
        <w:t>Canine Legumain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52FF2D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31.2–2000pg/ml</w:t>
      </w:r>
    </w:p>
    <w:p w14:paraId="4BBBFD7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3874A41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2F5FA2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8611B7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6AAD14E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7EF025F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7AB1A79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0B5E360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2C178B0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304CB29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5745FF4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4B05CD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632057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28022C2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1B203BA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5AED5C8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1752774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450DD08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702DC34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60DE52A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46CDC79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7EDAC83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37A1C4B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0232E9D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38C369D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2D21EEB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26378B0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豆蔻蛋白酶（天冬酰胺基内肽酶、citvac、蛋白酶B、血红蛋白酶、PRSC1基因产物或LGMN（智人）、维西林肽水解酶、大豆内肽酶）是一种在人类中由LGMN基因编码的酶（以前的symbolPRSC1）。利用荧光原位杂交技术，将LGMN基因定位到染色体14q32.1上。这种酶可能参与细菌肽和内源性蛋白质的加工，以便在溶酶体/内体系统中呈现MHC II类。酶的激活是由酸性pH触发的，似乎是自催化的。单核细胞分化为树突状细胞后，蛋白质表达发生。</w:t>
      </w:r>
    </w:p>
    <w:p w14:paraId="171AABCE">
      <w:pPr>
        <w:ind w:firstLine="441" w:firstLineChars="0"/>
        <w:rPr>
          <w:rFonts w:hint="default" w:ascii="Times New Roman" w:hAnsi="Times New Roman" w:cs="Times New Roman"/>
        </w:rPr>
      </w:pPr>
    </w:p>
    <w:p w14:paraId="5475F1D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71FED28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0CF76CB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6D74B6D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77BCCDB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42029C7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4A34CB57">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44EA1E51">
      <w:pPr>
        <w:rPr>
          <w:rFonts w:hint="default" w:ascii="Times New Roman" w:hAnsi="Times New Roman" w:cs="Times New Roman"/>
        </w:rPr>
      </w:pPr>
      <w:r>
        <w:rPr>
          <w:rFonts w:hint="default" w:ascii="Times New Roman" w:hAnsi="Times New Roman" w:cs="Times New Roman"/>
        </w:rPr>
        <w:br w:type="page"/>
      </w:r>
    </w:p>
    <w:p w14:paraId="6FC19DD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127A170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5F81F47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13EE9A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5F190D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151886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5F3642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18B17B2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0EBFE5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12F9C8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686685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6F28DC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B769F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6A99B5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720D3D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6D056C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1AF193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AF633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6CF438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9AC89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285F8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6F7154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FD17B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31DA91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225AD4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D82AC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76B7B5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A3679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031DB0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6B649CE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2FE90D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716135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C915A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E1F7D9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52D8293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BB1E7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45EE4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5FB30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5C6631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3E239E7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355FA7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598598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411629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85F8A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527902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15906B7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642482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A0157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ED250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871DD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7A152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2213E62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472D002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2F3B8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8DFFA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FB083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12A99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5CF6CC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5307D8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5B4E1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5D1F1D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73934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1A3803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E60AE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1395B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2BD92D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06473FC1">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40C8DC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3D1932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51F5CB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3F023CE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DD2F97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146E417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0A74678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026A0815">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3FB0C33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C1D698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1776D95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4070B4E1">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7CA7AEE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322683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4C05E7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53B631B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04A066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BFB6F2E">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7D983744">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0542D87B">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7074CF6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C7B000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565BEA7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7FBF4DA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498146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E96C7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2E5CE6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5C1A1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F863F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4999E0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453E69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171E93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5216BE6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085CDF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74E9E0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5C747B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3752E6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7D4557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3862F2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05264E7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60407E7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4BBF3A7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673275F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553449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496121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3F76E4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6BBDDD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441060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3B66AA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03AA49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372884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404EF8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658AD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20446A3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0DC4F558">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14A1C7E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15A7822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62D3B9C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7707BE7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6E3B175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376C434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2671D0EB">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50889F7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1C0675D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7533CF1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45EC8E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3F947C6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59F52DC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095EC1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029D9DD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5FF0FA0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1BF206EF">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7C113E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AD0E59D">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677B517D">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6AB46D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3D887B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4101C36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5C2230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C0E005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7E9218B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0E7C6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1FD2F4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5EFE445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DE2802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29DE14C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3D9A62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6404F9E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449C7EC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0D3BB6E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518F512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2AF1F3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7687760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3B933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9A927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06BE40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5EED0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89349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5922349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324D83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FB6FD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09AED6C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27B4D1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3F933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2D64044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624B38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3CBE9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55A19DD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5EE751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E7747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4B7235E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590BA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37FEE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52F89C3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0F95046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F82F1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F92C3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307777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F4D5B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ABC3D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2261786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3DE9A5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4A685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35C578A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18D9BC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24007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7E90C62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4C47C5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EDA7F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7CAEFF0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44634C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DF19D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0BD3D57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7DF761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D1363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2F3392B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181CAE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A2646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389F226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33EB8A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DA6EC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5E5493E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3D28FF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35B25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337E8B5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25BDA6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08725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0076666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6B7581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D116F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26A6F2E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27383FE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EC476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1FCE6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E637B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39891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19E55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1A0BC0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4B0AA6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FCA11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5D1938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56784D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89F97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7C2B75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08EFC5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291CE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1CBBEB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3ECD0A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AF6C8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179A1E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41BE60D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7D74D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F3C8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12281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61CD2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2482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5247CD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405C8A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6F87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7FB7E0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558F38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A45B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17B84C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6CCA8D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9F26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1B71F3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144240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917F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42DF4F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0E5A3D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4768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0085E7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2156D4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2CC5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7AEC95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6BB76A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276D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3EC647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74A8BE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9197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78E205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23889C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A3C7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61FAD4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119205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E502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784B6C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069844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D6BF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3556F5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38758C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33E6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35FC10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6F29EF5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3AB096A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A9DFC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344D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B8437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213A9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3FCC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5C7DF1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7CC8A9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0E72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046140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5FE4F3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D7BB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259565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145EFD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6417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799ACD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339A53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8F9C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4AFBEA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20EA99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B61B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25E44E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095B3B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1DE61D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D9BD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28BF98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174510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51DD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78F67E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2D0EFA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E1A2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2B8A80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3CEEAE0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22DC58E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2820406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786C696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084F649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6902760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2F391A8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0AF3A8D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1E28DA7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6A69EC1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399D800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09F717B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3FEE89A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5FC43DD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4873BE7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64A25E2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28A0894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555B0BCB">
      <w:pPr>
        <w:rPr>
          <w:rFonts w:hint="default" w:ascii="Times New Roman" w:hAnsi="Times New Roman" w:cs="Times New Roman"/>
          <w:sz w:val="22"/>
          <w:szCs w:val="22"/>
        </w:rPr>
      </w:pPr>
    </w:p>
    <w:p w14:paraId="105057B5">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30677432">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Legumain Elisa Kit</w:t>
      </w:r>
    </w:p>
    <w:p w14:paraId="0B3C2C7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31.2–2000pg/ml</w:t>
      </w:r>
    </w:p>
    <w:p w14:paraId="596D238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4E1ACC7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7753BF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39697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056152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7409A4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2B046E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3F5198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6FF856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337C0D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4F24D8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74CE47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F1978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65578C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040DB3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6D9671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7ECE64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6602CE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5FFDB4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5E155E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02E5DEC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7C66F6F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6C64FAF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6C952B6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378344E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37280E1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2FC1C02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Legumain（total） is Legumain (asparaginyl endopeptidase, citvac, proteinase B, hemoglobinase, PRSC1 gene product or LGMN (Homo sapiens), vicilin peptidohydrolase, bean endopeptidase) is an enzyme that in humans is encoded by the LGMN gene (previous symbolPRSC1). Using fluorescence in situ hybridization, the LGMN gene was mapped to chromosome 14q32.1. This enzyme may be involved in the processing of bacterial peptides and endogenous proteins for MHC class II presentation in the lysosomal/endosomal systems. Enzyme activation is triggered by acidic pH and appears to be autocatalytic. Protein expression occurs after monocytes differentiate into dendritic cells.</w:t>
      </w:r>
    </w:p>
    <w:p w14:paraId="31578F55">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6B085442">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71EE7D62">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455001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604835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34C1F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45E44E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4590FD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124368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31DAAAF5">
      <w:pPr>
        <w:rPr>
          <w:rFonts w:hint="default" w:ascii="Times New Roman" w:hAnsi="Times New Roman" w:cs="Times New Roman"/>
          <w:b/>
          <w:bCs/>
          <w:sz w:val="28"/>
          <w:szCs w:val="28"/>
        </w:rPr>
      </w:pPr>
    </w:p>
    <w:p w14:paraId="6E510ADD">
      <w:pPr>
        <w:rPr>
          <w:rFonts w:hint="default" w:ascii="Times New Roman" w:hAnsi="Times New Roman" w:cs="Times New Roman"/>
          <w:b/>
          <w:bCs/>
          <w:sz w:val="28"/>
          <w:szCs w:val="28"/>
        </w:rPr>
      </w:pPr>
    </w:p>
    <w:p w14:paraId="32594218">
      <w:pPr>
        <w:rPr>
          <w:rFonts w:hint="default" w:ascii="Times New Roman" w:hAnsi="Times New Roman" w:cs="Times New Roman"/>
          <w:b/>
          <w:bCs/>
          <w:sz w:val="28"/>
          <w:szCs w:val="28"/>
        </w:rPr>
      </w:pPr>
    </w:p>
    <w:p w14:paraId="7A5CBAC5">
      <w:pPr>
        <w:rPr>
          <w:rFonts w:hint="default" w:ascii="Times New Roman" w:hAnsi="Times New Roman" w:cs="Times New Roman"/>
          <w:b/>
          <w:bCs/>
          <w:sz w:val="28"/>
          <w:szCs w:val="28"/>
        </w:rPr>
      </w:pPr>
    </w:p>
    <w:p w14:paraId="37F1A257">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4DFACE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662174D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40E304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4B70A9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212F793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3EA4B0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0F02DB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6EDA48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6EE60A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582824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2CB4B8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79D1B6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A559E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270D4D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0AA3CA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54771E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51F254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02BA6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4B0C40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125E2B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5968CD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422FE8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87BCAD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06888E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03D54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D3DB9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08EED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293DD1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4B85B36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35527E5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1777BD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CEBB6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C91896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65C900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A778D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2B28E0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4A14A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9166B9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28414ED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1A122BD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399796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C429D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6CBC10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0FB850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A2383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44CD7D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504BCC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1EC5F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5FD0ED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52064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039CB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BFED8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BA4C4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329A59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433896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74B0AE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54DA89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D3424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258887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3E5152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699CF6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1B6B4A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E913C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42D6D3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18BF60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40A991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4399CC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3694C5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7C2A77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3665C3B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62894C3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2400D26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2F5B1B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6497C1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7B4ECB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45E284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0760A25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5F4E403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18070DE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14B7029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3EE4BC9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106FC76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263E636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6A8B38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1C4630D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595F508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4D279E4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372FD4E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09E353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0EE934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6F08CC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61B14D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FC41E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080F5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0337F1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62ED46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00D0A44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47F0CF5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1C5008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3D2CF2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38E40E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11B6A7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019991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7D06AC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25422A7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486991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22EC060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1B07AD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10228E4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0AE1443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0967B8D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1CC0BC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3F483B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7B1666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023CFA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584984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7D5A46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7C30F7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65F734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41E45E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63950E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7ED969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1A297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64965B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A7A4D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4ECEF8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4F2E1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3A9A4C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728351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7DDABD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5F56B4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4D8BBA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26CAED2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3163604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78A2920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5F62B2F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027AB7D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028CC88B">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339E9CE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43D7BE4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58C2406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11A65D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02EE4C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76B4BD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2C0F79F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0C3E48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F75535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25518BB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2B22E9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C0D19F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2CB06B3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ACE15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2E294B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244D385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364D2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064EFB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4023F3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55D291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5BCA3F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3C2106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15E1133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319ADB3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5CDF067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0CE3E01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9D801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684584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72174B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4FF10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0F7AFD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4F46052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C1C9F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18B3A7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3D51EFD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B69D5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4BDB7E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2AF1DB6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60956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0B7774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3CD1C99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B53BA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043B7C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31A2E90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15716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543955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47F6A07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4D03A9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6F1A8E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F24B6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4C8B15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09555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D0CF0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57153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4A5BD1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1076A6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E7797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545B5C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3F216A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8F1A8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37F363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1B054B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0CA84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29F769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48078A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2F3CE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5DB44C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4D6BB8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EFEA7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6E979B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70B6B4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3F59B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6356B3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1C90C4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AEBD8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577E91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082E0D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CF68D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7281DA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18F06E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D0944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293034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499668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C4BFF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4D7AB9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3C865CE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53617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DBED0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B6A4A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7D504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EED02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207146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706C4B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3542C2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229F45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6D3BA9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6EC309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9286E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3C010C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64DECD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4C45D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354210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30059D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49E08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6A690D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45AB0C0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1F07F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7983D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56548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9A351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B61FE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48A630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1ED6C3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33563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551E95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1714CA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932E1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6E16FB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7AA158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93FEE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251E6F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26DC01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1CFC4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266F45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4D71C7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71339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0603C7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339DCE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047ED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1BEA68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79E6CD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81D5D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05671A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5EB30B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9973D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1C432F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7DC3C3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9E462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2B999E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08F2E4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C1633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28BF0B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05AAF6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E355D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138866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5C9599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77D8B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444CEA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72EEF65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6037C62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E1CB9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75D1FE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2B3AE0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1C003E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CDA525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7D76D2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1A7408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C3620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6429E6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2CC8A7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C3D7E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7A535A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5E297D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0FA9B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37C655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2906CE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E006E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170F69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7CDA3D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8DD7A4C">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5BAFA9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20C4E6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13ACC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2E750B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1629C5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C4EEF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7ADFF6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0AE01A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3D05F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635E27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43811CF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5B4F12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4B13FC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6F8568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6B4F03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349980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50CE54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29A8AF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6E2ED9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7F819D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1609B3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445789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27602D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s and the factory results or the increase in the difference between batches of kits.</w:t>
      </w:r>
    </w:p>
    <w:p w14:paraId="0BC710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31C875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16CA39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730B5D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406FB6">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1A3942E">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71A3942E">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7B6E13">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3C59F3DF">
    <w:pPr>
      <w:pStyle w:val="6"/>
      <w:jc w:val="both"/>
    </w:pPr>
  </w:p>
  <w:p w14:paraId="01BDA6B5">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380535">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359FF5">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09030EA"/>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11193</Words>
  <Characters>31573</Characters>
  <Lines>251</Lines>
  <Paragraphs>70</Paragraphs>
  <TotalTime>0</TotalTime>
  <ScaleCrop>false</ScaleCrop>
  <LinksUpToDate>false</LinksUpToDate>
  <CharactersWithSpaces>35886</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2026-05-25T08:27:48Z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