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00B03">
      <w:pPr>
        <w:pStyle w:val="2"/>
        <w:bidi w:val="0"/>
        <w:jc w:val="center"/>
        <w:rPr>
          <w:rFonts w:hint="default" w:ascii="Times New Roman" w:hAnsi="Times New Roman" w:cs="Times New Roman"/>
          <w:b/>
          <w:bCs w:val="0"/>
          <w:sz w:val="36"/>
          <w:szCs w:val="36"/>
        </w:rPr>
      </w:pPr>
      <w:r>
        <w:rPr>
          <w:rFonts w:hint="eastAsia"/>
          <w:b/>
          <w:bCs/>
          <w:sz w:val="36"/>
          <w:szCs w:val="36"/>
        </w:rPr>
        <w:t>Canine PAI-1/Serpin 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2CC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3FA9A3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01976C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23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49F8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446C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2005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19F1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94BF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5660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AD0A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E7E1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6A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3D35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F9505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DD137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ECB70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218B45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716BD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58694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41A10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EDAD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FB58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AAD5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97F3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D090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9CCF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12AD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物抑制剂-1是组织纤溶酶原激活物（tPA）和尿激酶（uPA）的主要抑制剂，尿激酶是纤溶酶原的激活剂，因此也是纤溶（血块的生理分解）的主要抑制剂。它是一种丝氨酸蛋白酶抑制剂（serpin）蛋白（SERPINE1）。PAI-1主要由内皮细胞（血管内衬细胞）产生，但也由其他组织类型（如脂肪组织）分泌。PAI-1基因位于第七条染色体上（7q21.3-q22）。1先天性PAI-1缺陷导致出血素质（出血倾向）。PAI-1在各种疾病状态（如多种癌症）以及肥胖和代谢综合征中的水平升高。</w:t>
      </w:r>
    </w:p>
    <w:p w14:paraId="043491B4">
      <w:pPr>
        <w:ind w:firstLine="441" w:firstLineChars="0"/>
        <w:rPr>
          <w:rFonts w:hint="default" w:ascii="Times New Roman" w:hAnsi="Times New Roman" w:cs="Times New Roman"/>
        </w:rPr>
      </w:pPr>
    </w:p>
    <w:p w14:paraId="78B99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60B0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98C0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1243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E649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417A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8E1C9C">
      <w:pPr>
        <w:rPr>
          <w:rFonts w:hint="default" w:ascii="Times New Roman" w:hAnsi="Times New Roman" w:cs="Times New Roman"/>
        </w:rPr>
      </w:pPr>
      <w:r>
        <w:rPr>
          <w:rFonts w:hint="default" w:ascii="Times New Roman" w:hAnsi="Times New Roman" w:cs="Times New Roman"/>
        </w:rPr>
        <w:br w:type="page"/>
      </w:r>
    </w:p>
    <w:p w14:paraId="4A529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9D4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E3CE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A5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B10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47D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4A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542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C69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70B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CDF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9F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518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6B6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0F1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A1E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A9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C97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9D4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3FF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E1C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95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0D3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559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5ED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47D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FDC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1A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1E88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51C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041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FCE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3E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5BE0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561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3E7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3AA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35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1C87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E4EC1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B22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6BE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998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18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5FF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62B6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756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D28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378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CE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840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AFA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77A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78A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8FF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53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1B0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07B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A5A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65E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CD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0F8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A6B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D0D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555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00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5878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955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9D7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4C1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100D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7973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CF63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9A62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6E23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5C78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8CA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D8AD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EFE8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244B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C5DE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61FB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4E8F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B134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99D1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DFB9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4D87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7721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C5BE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B1CD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F545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B2E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27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7FC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078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7DA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097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9DC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5D2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D9F5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CCA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91E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7FD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1E5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B73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070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FF60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6407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CBC9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BF3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86D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136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700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DEF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109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74A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127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E9C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FAE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FFD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33E6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C491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2A3F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36DC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F847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DA04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9BB6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052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37CD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7E31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70EA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443E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9D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A2BE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AAF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1CF8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0A9A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C8FD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B8B90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A5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E73D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A4F5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E0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0849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D8BB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3D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C078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72DF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13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B5AD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3CB6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E83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2F9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F84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5B3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9E98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0CE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6DCD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C2F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3C2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A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BD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6B2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C4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7B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6B0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A6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76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F4B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CC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9B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AD0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24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62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BD4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D6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2C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071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63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DF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5CC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2AB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4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0A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41D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73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D1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8C6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92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EC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FE6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C3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59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0F9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27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D7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BF3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2F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ED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ED1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B8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6E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6E4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B7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FB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9D3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00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5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B16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C9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D6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5D5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3C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B1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3E8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7A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7A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D1C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C41D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5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70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523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3D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C7E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1D8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D9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D1B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56B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31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501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21C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9A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CB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7A0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ED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583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E8A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AC67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B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55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D6D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93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44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20B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27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46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49B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4B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0C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D7E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F9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E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D80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FA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4C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8F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43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F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63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AC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C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62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8D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E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B3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C4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9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844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EE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6A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E8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38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01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FD8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29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5E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716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83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5D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B63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ABE8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9E64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E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FD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48D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99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09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6D8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BD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E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D14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BA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08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E6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33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6C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763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5E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AC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7D3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4D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1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0F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03E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AB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3C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765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A8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92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B46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FB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FB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1E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F8A2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2BF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F98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9EFB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692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F59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F7F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318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D80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55F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4D8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09E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306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064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9DD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20F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028A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675E4B">
      <w:pPr>
        <w:rPr>
          <w:rFonts w:hint="default" w:ascii="Times New Roman" w:hAnsi="Times New Roman" w:cs="Times New Roman"/>
          <w:sz w:val="22"/>
          <w:szCs w:val="22"/>
        </w:rPr>
      </w:pPr>
    </w:p>
    <w:p w14:paraId="140CA3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D1929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PAI-1/Serpin E1 Elisa Kit</w:t>
      </w:r>
    </w:p>
    <w:p w14:paraId="5B6201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737998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2A9D45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4E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885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29E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B22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048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880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0C7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32A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726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1D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840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4563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6918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6A90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7D4E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6E02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230F7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55D9E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B363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8907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9CD4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7275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0A46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9BCF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1E9B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Plasminogen activator inhibitor-1 is the principal inhibitor of tissue plasminogen activator(tPA) and urokinase(uPA), the activators of plasminogen and hence fibrinolysis(the physiological breakdown of blood clots). It is a serine protease inhibitor(serpin) protein(SERPINE1). PAI-1 is mainly produced by the endothelium(cells lining blood vessels), but is also secreted by other tissue types, such as adipose tissue. The PAI-1 gene is located on the seventh chromosome(7q21.3-q22).1 Congenital deficiency of PAI-1 leads to a hemorrhagic diathesis(a tendency to hemorrhage). PAI-1 is present in increased levels in various disease states(such as a number of forms of cancer), as well as in obesity and the metabolic syndrome. It has been linked to the increased occurrence of thrombosis in patients with these conditions. </w:t>
      </w:r>
    </w:p>
    <w:p w14:paraId="382908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4718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1179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AB7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B09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4E3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847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4CE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F2D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4F0294">
      <w:pPr>
        <w:rPr>
          <w:rFonts w:hint="default" w:ascii="Times New Roman" w:hAnsi="Times New Roman" w:cs="Times New Roman"/>
          <w:b/>
          <w:bCs/>
          <w:sz w:val="28"/>
          <w:szCs w:val="28"/>
        </w:rPr>
      </w:pPr>
    </w:p>
    <w:p w14:paraId="433C0039">
      <w:pPr>
        <w:rPr>
          <w:rFonts w:hint="default" w:ascii="Times New Roman" w:hAnsi="Times New Roman" w:cs="Times New Roman"/>
          <w:b/>
          <w:bCs/>
          <w:sz w:val="28"/>
          <w:szCs w:val="28"/>
        </w:rPr>
      </w:pPr>
    </w:p>
    <w:p w14:paraId="65D6574A">
      <w:pPr>
        <w:rPr>
          <w:rFonts w:hint="default" w:ascii="Times New Roman" w:hAnsi="Times New Roman" w:cs="Times New Roman"/>
          <w:b/>
          <w:bCs/>
          <w:sz w:val="28"/>
          <w:szCs w:val="28"/>
        </w:rPr>
      </w:pPr>
    </w:p>
    <w:p w14:paraId="7F4E26A6">
      <w:pPr>
        <w:rPr>
          <w:rFonts w:hint="default" w:ascii="Times New Roman" w:hAnsi="Times New Roman" w:cs="Times New Roman"/>
          <w:b/>
          <w:bCs/>
          <w:sz w:val="28"/>
          <w:szCs w:val="28"/>
        </w:rPr>
      </w:pPr>
    </w:p>
    <w:p w14:paraId="51D692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468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ED67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2C6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21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801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8CF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81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530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2BC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7B2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C43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EF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F0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630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B2A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B6C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E3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B4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C7F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59C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BFC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BC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85E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829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9A0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ABC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8E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D93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5D6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4D3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FF1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0F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807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E53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207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2C0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D6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89C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5E55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8BA6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908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F2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756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88A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0A1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BFF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49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19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AD5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4B2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C95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37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A4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66F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0EB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77C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2C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C3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2AC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AD0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982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C4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2A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7F7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255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408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77E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5C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A86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FE6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BD04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142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CCA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E1F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9F54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EAC7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A4AB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6BFA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E618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013B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70E2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3061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0B42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D5A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774B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83C2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360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523F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7FF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329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28D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5A3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39F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479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596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592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299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950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7DF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367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5CF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6C1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389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304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9A3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258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FCB2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0BB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030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8B3D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A158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73A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428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0DB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4FC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F8B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BDB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3FF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BEB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42D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7CA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758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51F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608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82F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DA4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374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416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D8A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AF1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69C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EC8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5915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B3C6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D904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F887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1F59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6B5F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E37C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AE5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5C4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F02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AE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745A5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329E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68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FABD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E6B3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C5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6B9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CA5E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08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51C7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8EA5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F5A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F72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483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7CF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F3A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3F3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F21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CF1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9B5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4639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3F0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CF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BA6D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804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41D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7972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6E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DB8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DD1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F24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722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703A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209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FEE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13BB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83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D81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22D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144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A43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694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437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2F5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D9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D56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0E8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DC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B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9FD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16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3B0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125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EF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B3E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50A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9D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70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E8A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1F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E9F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7CF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07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0CD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A40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A7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C8E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12B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CD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EAB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0D3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66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6C6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241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29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085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D6F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C3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42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8E0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86F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C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088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736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59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5B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36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C3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6722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52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7BF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BE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F5B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3D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10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81C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13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C0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D38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547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26E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F3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CE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BA0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7C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43F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2C9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7B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C3B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F29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98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C1B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706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3C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CA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18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5B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BA3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9A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69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1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504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7A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6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54F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C6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15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9B5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FB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F6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B9B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45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75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3FB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60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D5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181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E8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11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0CD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68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E5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46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997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AD6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A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321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AA2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40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8A7E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6EB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F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15E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D86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4E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33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0F6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84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A53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DC0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9E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B23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D72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8D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375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3B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87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67A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A0C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E6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590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ED7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05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B4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0BF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692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F8D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FCA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FCF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E79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94A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76F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270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99D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E7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B90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234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4D5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6BBA3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554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2BC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04E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CB03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10F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B10F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99D9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6FADD4">
    <w:pPr>
      <w:pStyle w:val="6"/>
      <w:jc w:val="both"/>
    </w:pPr>
  </w:p>
  <w:p w14:paraId="18B30DA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9F70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29B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9C6474"/>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9296</Words>
  <Characters>21063</Characters>
  <Lines>251</Lines>
  <Paragraphs>70</Paragraphs>
  <TotalTime>0</TotalTime>
  <ScaleCrop>false</ScaleCrop>
  <LinksUpToDate>false</LinksUpToDate>
  <CharactersWithSpaces>23590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2026-05-26T02:37:31Z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