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8C7F9A">
      <w:pPr>
        <w:pStyle w:val="2"/>
        <w:bidi w:val="0"/>
        <w:jc w:val="center"/>
        <w:rPr>
          <w:rFonts w:hint="default" w:ascii="Times New Roman" w:hAnsi="Times New Roman" w:cs="Times New Roman"/>
          <w:b/>
          <w:bCs w:val="0"/>
          <w:sz w:val="36"/>
          <w:szCs w:val="36"/>
        </w:rPr>
      </w:pPr>
      <w:r>
        <w:rPr>
          <w:rFonts w:hint="eastAsia"/>
          <w:b/>
          <w:bCs/>
          <w:sz w:val="36"/>
          <w:szCs w:val="36"/>
        </w:rPr>
        <w:t>Canine SCF sR/c-Kit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3903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58708D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2486D1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500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00CE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93FF4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A4D4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3253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559F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48B8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CDA0D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309E4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786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8FCB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365AFB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C14BE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A6E4D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4BD01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58965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1F2C3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11437B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4716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1410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52D5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9EE09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8780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7B80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3AD4A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FR（肥大/干细胞生长因子受体），也称为原癌基因c-Kit或酪氨酸蛋白激酶Kit或CD117，是一种在人类中由Kit基因编码的蛋白质。KIT最初被描述为猫肉瘤病毒癌基因v-KIT的细胞同源物。KIT基因定位于4q12。Kit在生殖细胞表面表达，直至粗线期。来自KIT受体酪氨酸激酶的信号对体内外原始生殖细胞的生长至关重要。由于缺乏有效的方法来轻松操纵原始生殖细胞中的基因表达，因此无法确定作用于原始生殖细胞的KIT效应器。</w:t>
      </w:r>
    </w:p>
    <w:p w14:paraId="5D9BCC33">
      <w:pPr>
        <w:ind w:firstLine="441" w:firstLineChars="0"/>
        <w:rPr>
          <w:rFonts w:hint="default" w:ascii="Times New Roman" w:hAnsi="Times New Roman" w:cs="Times New Roman"/>
        </w:rPr>
      </w:pPr>
    </w:p>
    <w:p w14:paraId="1865A0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D407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D15F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6080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557F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580B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E59D29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BFE7623">
      <w:pPr>
        <w:rPr>
          <w:rFonts w:hint="default" w:ascii="Times New Roman" w:hAnsi="Times New Roman" w:cs="Times New Roman"/>
        </w:rPr>
      </w:pPr>
      <w:r>
        <w:rPr>
          <w:rFonts w:hint="default" w:ascii="Times New Roman" w:hAnsi="Times New Roman" w:cs="Times New Roman"/>
        </w:rPr>
        <w:br w:type="page"/>
      </w:r>
    </w:p>
    <w:p w14:paraId="639730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2524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7FF82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1F2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4075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917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7BC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1734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AB9E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CD87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385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30C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274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F7B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3711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44B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242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958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969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A4E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03B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D31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33FC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7414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321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DEE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62E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E4F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8AC3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F19B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DF0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6A20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86F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ADDC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161D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2B5E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462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97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ECEF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CDB2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883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3AFA4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D8E6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78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1B68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0AFA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4D2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E124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6D6A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E2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4AA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2A18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AB94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73F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F30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9C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7B5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B7A7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C70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430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CC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666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136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A2F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626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DA0B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52C74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2A8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06A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3A8E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6D9D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3B87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D3382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EC86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C614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4945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DB28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3B2BD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08B3F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C58B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1535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11B3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72DA3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483D04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DAE4B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2899A3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A9EA2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7076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ABBA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35EC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172E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7E7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F19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87E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357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2FB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D71A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10D7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4B3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FC54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083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7B0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B90A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4BA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C314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A3A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5993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5AFB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8277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B4AE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740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F0F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9CB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DA75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59D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5E34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7E7E1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5A3B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8DE2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1DF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F662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CD4E0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DB16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A6C8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DC8C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0258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7A46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6C7F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66469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4018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66C9A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05955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A984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54D9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992D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1DA9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15DB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F819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26E0B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BF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3344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F7F0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6D42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DBAF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5809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CA0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78B0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17E9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895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ABF7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E4A32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B1B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31A4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8474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5D55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83D1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53CB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52AA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979F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1FD8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263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60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EA3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62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72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16E4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FA19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801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5C147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AE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7B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EC4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B9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38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A09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CB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B9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76EDE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0C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549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815A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8ECC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C3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65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19F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855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1C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C13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DD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AB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E60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845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78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66A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CF8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C1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CC5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A8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2E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370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33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79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2E9E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DDD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5F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706F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3C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55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32FCF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BF7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C46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900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D63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25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736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FF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AE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9F65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F499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406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6F8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3CB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016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F21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E01A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508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B99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223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3534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5AA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478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B4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B3A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5FE2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5F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EC9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881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AB4F9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43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25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737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B2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CC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D66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1928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EF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695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251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E4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7FFA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E1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D5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E64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D5A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F4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100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04F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2E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F71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7229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A9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AF2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EF9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7C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FC9F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5BF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5C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B86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97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E0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89F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4A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F9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5B9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71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5C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791D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95C3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B5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11F2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670E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08B69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DC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6D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B06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18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8B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2D0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F41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13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841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97E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63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DA5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B68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36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1F9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E9A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9E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1F6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4D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31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A8D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784D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CCB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69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FEBD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FFAB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DF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4332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2EF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4A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C3F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BC39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B6E7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2877E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9662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2C9A6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2E2D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C452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6D61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7378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1B49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0F42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BBC7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60C4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92524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0CD55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9031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22871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B2BF54">
      <w:pPr>
        <w:rPr>
          <w:rFonts w:hint="default" w:ascii="Times New Roman" w:hAnsi="Times New Roman" w:cs="Times New Roman"/>
          <w:sz w:val="22"/>
          <w:szCs w:val="22"/>
        </w:rPr>
      </w:pPr>
    </w:p>
    <w:p w14:paraId="681264A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15AA3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SCF sR/c-Kit Elisa Kit</w:t>
      </w:r>
    </w:p>
    <w:p w14:paraId="0E4761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2BB089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0F8274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1237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8FC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647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9ED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4B27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DE2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8B8C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5C2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EE1D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331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489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57D61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E9EF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5062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0766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925D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8DB3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6794B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C0B8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39596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81877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C1E1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CDC25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80DAB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19B84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SCFR(Mast/stem cell growth factor receptor), also known as proto-oncogene c-Kit or tyrosine-protein kinase Kit or CD117, is a protein that in humans is encoded by the KIT gene. KIT was first described as the cellular homolog of the feline sarcoma viral oncogene v-kit. The KIT gene is mapped on 4q12. Kit was expressed on the surface of germ cells up to the pachytene stage. Signaling from the KIT receptor tyrosine kinase is essential for primordial germ cell growth both in vivo and in vitro. Determination of the KIT effectors acting in primordial germ cells has been hampered by the lack of effective methods to manipulate easily gene expression in these cells.</w:t>
      </w:r>
    </w:p>
    <w:p w14:paraId="437790E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B6AB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4D1FBF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DF0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F6D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D13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E75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C5CF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3CD3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6EC35D">
      <w:pPr>
        <w:rPr>
          <w:rFonts w:hint="default" w:ascii="Times New Roman" w:hAnsi="Times New Roman" w:cs="Times New Roman"/>
          <w:b/>
          <w:bCs/>
          <w:sz w:val="28"/>
          <w:szCs w:val="28"/>
        </w:rPr>
      </w:pPr>
    </w:p>
    <w:p w14:paraId="3D1CB909">
      <w:pPr>
        <w:rPr>
          <w:rFonts w:hint="default" w:ascii="Times New Roman" w:hAnsi="Times New Roman" w:cs="Times New Roman"/>
          <w:b/>
          <w:bCs/>
          <w:sz w:val="28"/>
          <w:szCs w:val="28"/>
        </w:rPr>
      </w:pPr>
    </w:p>
    <w:p w14:paraId="78407F3D">
      <w:pPr>
        <w:rPr>
          <w:rFonts w:hint="default" w:ascii="Times New Roman" w:hAnsi="Times New Roman" w:cs="Times New Roman"/>
          <w:b/>
          <w:bCs/>
          <w:sz w:val="28"/>
          <w:szCs w:val="28"/>
        </w:rPr>
      </w:pPr>
    </w:p>
    <w:p w14:paraId="79C82E35">
      <w:pPr>
        <w:rPr>
          <w:rFonts w:hint="default" w:ascii="Times New Roman" w:hAnsi="Times New Roman" w:cs="Times New Roman"/>
          <w:b/>
          <w:bCs/>
          <w:sz w:val="28"/>
          <w:szCs w:val="28"/>
        </w:rPr>
      </w:pPr>
    </w:p>
    <w:p w14:paraId="2643463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62C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88FE3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F7E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F9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DBF90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614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5F50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E603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9F1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58C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7D2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B44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FCD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98FF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176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9B1B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4C2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DD4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97F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81F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F35E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A55B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F10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43D6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D21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BC8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3E2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1E0A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A94D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6B2F1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385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88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452A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77A4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115F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57E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88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458D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1ED1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97B9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072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41C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E855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8E3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31C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E46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49C5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A7C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92A37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F2A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40E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8D6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D8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70A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EFE3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F803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39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A8A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F0D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562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2EF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A8C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686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1DE4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9A71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496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D0DF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6F6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06C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C593B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52DA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445E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DCD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7C09E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8177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E4D23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1251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E130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FF32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3050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BBD8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1F334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0BD43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1C1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2E67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19C7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AC6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313EF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F3E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8DAD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8B1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3D17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DA4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365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155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B50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BFB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7DF2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002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E09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B8A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B62F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373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3BD5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B5C5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5F93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EA907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CCD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8894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DE2A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96AF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855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A99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4D6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A4DB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79D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7F2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DB96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4416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353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A670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7F84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CFD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18C6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7E7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5A9B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278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5B9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624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DE3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299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AA7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EF997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7B14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E09B5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DC25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79760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BE710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50714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9B13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6104E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F3D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47DF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D670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82D1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5C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996F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61474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98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712A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B20B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E9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F67F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F847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76F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323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7BD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1FC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835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B05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9D67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0B88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21D4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F22D7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A1D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10F9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2AFB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C94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062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7C671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71F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2B3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9CA6C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E91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744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209B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273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248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73AD2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C5D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0E1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7B19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AD8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20EA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F09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F13D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3D9C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F4F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1F75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D34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D0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3CF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93C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3A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F85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88F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88E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395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D32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89B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CCC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57F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4D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D7D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F980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D90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248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977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C9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5E9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21C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BE9C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4BC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D711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CE0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431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A478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67A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4D9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47DD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30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EBA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7A8F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7A94A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C0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0A7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45F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CD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239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7EF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59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0652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564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383C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169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F7E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BA5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F62E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5E5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EB0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3A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F21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3EF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21C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58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3D2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67A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42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FD0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D50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833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9AD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A34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216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C1C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596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79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3A0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403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6B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F9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D60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5F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F30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D595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6CF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83C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34DF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118F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C93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0B5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6E09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CA1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D1F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B0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D96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7D75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E2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CFA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48E8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E0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8FA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FFC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61A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D64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B3F9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92FE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3E42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DB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B8A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2692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E8D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0A8A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85E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2E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B70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233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3AB2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7FE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84E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626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C20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D87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5088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7B6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DAC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D9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6EDB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17E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A0C0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19A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E37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468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9E2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8FB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3B6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603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A23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EC0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6AB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81D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6A5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DD7D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1271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A8C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F39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BA66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458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DFC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C65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20D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and the factory results or the increase in the difference between batches of kits.</w:t>
      </w:r>
    </w:p>
    <w:p w14:paraId="69E19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9A8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DD0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065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4CD3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F39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22F395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32EB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ECEEF7">
    <w:pPr>
      <w:pStyle w:val="6"/>
      <w:jc w:val="both"/>
    </w:pPr>
  </w:p>
  <w:p w14:paraId="6D48286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CDB8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B09D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7E5E73EF"/>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9743</Words>
  <Characters>23396</Characters>
  <Lines>251</Lines>
  <Paragraphs>70</Paragraphs>
  <TotalTime>0</TotalTime>
  <ScaleCrop>false</ScaleCrop>
  <LinksUpToDate>false</LinksUpToDate>
  <CharactersWithSpaces>26373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2026-05-26T02:44:58Z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