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6B3027">
      <w:pPr>
        <w:pStyle w:val="2"/>
        <w:bidi w:val="0"/>
        <w:jc w:val="center"/>
        <w:rPr>
          <w:rFonts w:hint="default" w:ascii="Times New Roman" w:hAnsi="Times New Roman" w:cs="Times New Roman"/>
          <w:b/>
          <w:bCs w:val="0"/>
          <w:sz w:val="36"/>
          <w:szCs w:val="36"/>
        </w:rPr>
      </w:pPr>
      <w:r>
        <w:rPr>
          <w:rFonts w:hint="eastAsia"/>
          <w:b/>
          <w:bCs/>
          <w:sz w:val="36"/>
          <w:szCs w:val="36"/>
        </w:rPr>
        <w:t>Canine TL-1A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4C59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163A9F3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29DC8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EEF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991C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CF13F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95698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5CE64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244DC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9E289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509C9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09302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147A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B329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DD106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D5904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184F3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A9FDD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55305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B2945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81EE6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3E1C2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E826B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96254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650BB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B216D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629C4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9FE99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L-1A属于TNF配体超家族。主要在内皮细胞中表达，在胎盘、肺、肾、骨骼肌、胰腺、小肠和结肠中表达较少。TL-1A抑制内皮细胞增殖和血管生成，并已被证明在应答细胞系中诱导NFkB活化、半胱天冬酶活性和凋亡。TL-1A与TNFRSF25/DR3受体相互作用，但也可与诱饵受体TNFRSF21/DR6结合。重组人TL-1A是一种22.0kDa的多肽，含有194个氨基酸残基。</w:t>
      </w:r>
    </w:p>
    <w:p w14:paraId="0250A749">
      <w:pPr>
        <w:ind w:firstLine="441" w:firstLineChars="0"/>
        <w:rPr>
          <w:rFonts w:hint="default" w:ascii="Times New Roman" w:hAnsi="Times New Roman" w:cs="Times New Roman"/>
        </w:rPr>
      </w:pPr>
    </w:p>
    <w:p w14:paraId="061071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2269A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CEF09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9BDE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BFC5E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34DBB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32A4F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EFA6CF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88464D2">
      <w:pPr>
        <w:rPr>
          <w:rFonts w:hint="default" w:ascii="Times New Roman" w:hAnsi="Times New Roman" w:cs="Times New Roman"/>
        </w:rPr>
      </w:pPr>
      <w:r>
        <w:rPr>
          <w:rFonts w:hint="default" w:ascii="Times New Roman" w:hAnsi="Times New Roman" w:cs="Times New Roman"/>
        </w:rPr>
        <w:br w:type="page"/>
      </w:r>
    </w:p>
    <w:p w14:paraId="51F602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656B1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A2638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69D7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8CAF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A13B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422D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C197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2291A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6F3D6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2E2E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79F7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2D4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B985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630C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91CA0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B91B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EB2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B0110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50A0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6BE7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5C1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B6E2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1A02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99661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47F4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A1F0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9B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AAD9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360E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B4CB0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12D2A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0B3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68A5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00A9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71FF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42A8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0CA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4B4C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CC8EC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C231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7211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EDE4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8BB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31F3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782C9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3E2B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39F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A118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174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8AA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3D9F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52E77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842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5D0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896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8125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4106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2790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67A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2F82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BF6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25AA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A744C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57A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6DF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F25AE6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B5877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10132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E78F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C47DC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E628B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43678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4953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703A05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09C0E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3ECE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203B5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B4FF68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31CD0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D6DC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C94A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0BB28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F7BA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C2AA7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4F787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829672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9B6BA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0DEF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5E14E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051AE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2237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BAD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4A44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494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42E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FD41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FEE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EC92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1CA67B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FF45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E672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365A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B30D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1798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1001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80E0EA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55FBD4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A9A46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14A46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4C7A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D96F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E7F6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F757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16B2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2340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3F55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2936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D41D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D73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3612B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7CE804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E6201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D1B40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F22A5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D4CB6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B7FA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13C3D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3B84D9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80BC4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0317A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85B8C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5A40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81889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01598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A22F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04F84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C460AE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A60777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4A37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E83D9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56567E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E612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101F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DAB43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6AE3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87D7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BE4C8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B6C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5AA1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59C3F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1189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CDFFF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2060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CFCA5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5BD93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A5C1F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A7378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346C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184BD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0B1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C7F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0355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C2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9E0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89CD4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EA60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6FE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A0CFB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B671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BA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4458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F391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B0B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7D905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4C11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62D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E025B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C62E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6B7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1EFD7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7862B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A22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81D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AE3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C3D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11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A683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6A77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B68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4B07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58B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CCD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77577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4E90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DC0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347B0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70B9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E6B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66261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DA1B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14E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AC1D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F239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74C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57CF3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3B60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F05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7D507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F654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5E3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E23E9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66D4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B2C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4F12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F2F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73B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1E385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36B4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912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1B7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5F9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604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D5D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5988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B7F1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906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420E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3708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B6D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BBD1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B26E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B43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A5DF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A924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ECC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3C7E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E8E7E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88B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F7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B70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8A3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3C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B580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A8FC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05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5F89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E1E0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7E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ADBB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829B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C2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2E23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9271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37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EF21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AC05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8B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52CE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99D9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74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1C13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604C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2F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999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D3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6E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7468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A11F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C2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0607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93C6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ED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64EC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722F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2D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40EA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70E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0F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66C7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04FDD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D0B7B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4F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FB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379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1C6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10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C7FD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B0C6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06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A0EF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B6F2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83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ACFC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D995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21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D12D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BBE2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10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C336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EF34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3B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FEB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8656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EFF0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93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40DF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BD9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D3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5206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BA2C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6C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7A4B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98427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F9A1F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E6DD3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9B187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177E8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315AD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7E22F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3C660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508B6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D08E9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82EEB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C9700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2278D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A1012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6D4C4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8A19D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87758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284D322">
      <w:pPr>
        <w:rPr>
          <w:rFonts w:hint="default" w:ascii="Times New Roman" w:hAnsi="Times New Roman" w:cs="Times New Roman"/>
          <w:sz w:val="22"/>
          <w:szCs w:val="22"/>
        </w:rPr>
      </w:pPr>
    </w:p>
    <w:p w14:paraId="31D7C17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FAE0A1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TL-1A Elisa Kit</w:t>
      </w:r>
    </w:p>
    <w:p w14:paraId="09BD08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79921E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CB38A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3F3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A06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4416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6F3F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B092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19CD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30A7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3DF2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EF42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0CA9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E2D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0C81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3BA9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EC3E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90F2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C24D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86429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FC13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367E7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AA025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3B3E3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1E585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262CD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332E4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F84FE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TL-1A belongs to the TNF superfamily of ligands. It is expressed predominantly in endothelial cells, and to a lesser extent in placenta, lung, kidney, skeletal muscle, pancreas, small intestine and colon. TL-1A inhibits endothelial cell proliferation and angiogenesis, and has been shown to induce NFkB activation, caspase activity, and apoptosis in responding cell lines. TL-1A interacts with TNFRSF25/DR3 receptor, but can also bind to a decoy receptor TNFRSF21/DR6. Recombinant human TL-1A is a 22.0 kDa polypeptide of 194 amino acid residues.</w:t>
      </w:r>
    </w:p>
    <w:p w14:paraId="09394E1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08E2D5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FF74D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8D4C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06BB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D3F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2709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514C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6901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8E12450">
      <w:pPr>
        <w:rPr>
          <w:rFonts w:hint="default" w:ascii="Times New Roman" w:hAnsi="Times New Roman" w:cs="Times New Roman"/>
          <w:b/>
          <w:bCs/>
          <w:sz w:val="28"/>
          <w:szCs w:val="28"/>
        </w:rPr>
      </w:pPr>
    </w:p>
    <w:p w14:paraId="629AD788">
      <w:pPr>
        <w:rPr>
          <w:rFonts w:hint="default" w:ascii="Times New Roman" w:hAnsi="Times New Roman" w:cs="Times New Roman"/>
          <w:b/>
          <w:bCs/>
          <w:sz w:val="28"/>
          <w:szCs w:val="28"/>
        </w:rPr>
      </w:pPr>
    </w:p>
    <w:p w14:paraId="5187989D">
      <w:pPr>
        <w:rPr>
          <w:rFonts w:hint="default" w:ascii="Times New Roman" w:hAnsi="Times New Roman" w:cs="Times New Roman"/>
          <w:b/>
          <w:bCs/>
          <w:sz w:val="28"/>
          <w:szCs w:val="28"/>
        </w:rPr>
      </w:pPr>
    </w:p>
    <w:p w14:paraId="503E48D1">
      <w:pPr>
        <w:rPr>
          <w:rFonts w:hint="default" w:ascii="Times New Roman" w:hAnsi="Times New Roman" w:cs="Times New Roman"/>
          <w:b/>
          <w:bCs/>
          <w:sz w:val="28"/>
          <w:szCs w:val="28"/>
        </w:rPr>
      </w:pPr>
    </w:p>
    <w:p w14:paraId="41352F0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EBC9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99413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B375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7CAF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B01F6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F8C9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08B5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245E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B5EE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20F9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FE2B2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750E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3FB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3A79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E343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2530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B28C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607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5AB81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6E28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64AD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E50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89C8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3CD1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C0E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D41D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FCC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0C36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A40A4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83A5C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B0CF4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A48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9AA6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92C4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161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FC0D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871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646B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7EB6E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2250C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DFD2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0A1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C553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AE46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248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EABD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38B2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EE8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23F9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C07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1C07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2CF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727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A13C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59C4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DBF2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5D4D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BD9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A034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EC30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7C26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2E4A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055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359DF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4FAB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FC8A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9DE9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18D7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879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0D496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B0B4A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F9B28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9DB6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FC96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EBCD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6ED4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957A47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BD540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CE054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B243B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424CD9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17D79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D65965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D824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0F8B2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05A03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1A957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854CA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84FD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DAD0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C42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328E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6F6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8E9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4B21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C9E0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7718B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AA324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29AD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4386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DE7F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2EE9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A648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780C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A2328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AC2D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665D3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809A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4BC52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04547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24D8A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AD3A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7B04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BB0D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D95B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5F47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15FA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05A5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C031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ECFA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E3EC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F3D5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524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F169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02C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52DE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C7F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03D3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18AC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9898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4508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83FC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E3AB3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7C6EC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8AD36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8DB9F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6BADF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F270F5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815CC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099DC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C9E96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65F8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A2DF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6D4C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50672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4C1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4220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6275E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5CE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8E96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162F9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B20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53F3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8A40E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D1B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BD2E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BF5A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F66B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4831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A0AE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D268A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20237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52833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65BF1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ECD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58DB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77C0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92A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1331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B2D5C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1B5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E689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B2E95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355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17ED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EC081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0BF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8E3D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63B06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745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33EE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1ABD0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4FD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063B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6C710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9723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6D3F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BC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9331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E1F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B7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068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269E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147D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652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2A7C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4622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2F0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F418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CF9B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1D2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8215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83E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D38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BD2B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A1D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E0E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B56F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9D24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9B0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60DD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6060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C8D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B5C8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B3E2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3A1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69D7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312C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BCB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ED2F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92C9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7E8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7595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60F45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51D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5CD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509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85A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2BF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AE9D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3112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9B472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EE69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3F01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3006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997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C98A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DEA8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890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9DA8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9455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847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FF7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46EF8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937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14B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4AA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6A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04B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A837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A71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9A1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A1AA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604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30E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5B3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70C7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552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7203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1B40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8E8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F73C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7CC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24B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84F0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9E1E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BB4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9EA5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D6A3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C8E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9352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EEE1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CC5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1FA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A9B7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538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7598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49AE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A1D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7DE0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FB65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3FF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5F00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96F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EB7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304B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6C635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12195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8D5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DF91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5552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A829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9872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AD16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6AB9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986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EA1A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D170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699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F11F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B71A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BB3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8BB0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317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F74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36B3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8BEB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1343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BA93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6873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454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CE92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D0C5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15D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7F06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B5C8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362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AC29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1AF48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1F83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8BBB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CF51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253B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893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7580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227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764B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940D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1A8A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CD77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24A5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ults and the factory results or the increase in the difference between batches of kits.</w:t>
      </w:r>
    </w:p>
    <w:p w14:paraId="75C6F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1EB6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2362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9574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4403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1BEE8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21BEE8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995D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A677928">
    <w:pPr>
      <w:pStyle w:val="6"/>
      <w:jc w:val="both"/>
    </w:pPr>
  </w:p>
  <w:p w14:paraId="4E3232D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330E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0484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8C8058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9726</Words>
  <Characters>23627</Characters>
  <Lines>251</Lines>
  <Paragraphs>70</Paragraphs>
  <TotalTime>0</TotalTime>
  <ScaleCrop>false</ScaleCrop>
  <LinksUpToDate>false</LinksUpToDate>
  <CharactersWithSpaces>26625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2026-05-26T02:57:14Z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