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E02AB">
      <w:pPr>
        <w:pStyle w:val="2"/>
        <w:bidi w:val="0"/>
        <w:jc w:val="center"/>
        <w:rPr>
          <w:rFonts w:hint="default" w:ascii="Times New Roman" w:hAnsi="Times New Roman" w:cs="Times New Roman"/>
          <w:b/>
          <w:bCs w:val="0"/>
          <w:sz w:val="36"/>
          <w:szCs w:val="36"/>
        </w:rPr>
      </w:pPr>
      <w:r>
        <w:rPr>
          <w:rFonts w:hint="eastAsia"/>
          <w:b/>
          <w:bCs/>
          <w:sz w:val="36"/>
          <w:szCs w:val="36"/>
        </w:rPr>
        <w:t>Mouse TNFRSF13B/TACI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F6BC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46.8–3000pg/ml</w:t>
      </w:r>
    </w:p>
    <w:p w14:paraId="506017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24E1CF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41B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532E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01E6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DA25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D794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5EC5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A7CD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3B4F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D9BE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7D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E6A9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438CE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0A4C59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089A6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36EA4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80944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19BAF5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w:t>
            </w:r>
          </w:p>
        </w:tc>
        <w:tc>
          <w:tcPr>
            <w:tcW w:w="1134" w:type="dxa"/>
            <w:vAlign w:val="center"/>
          </w:tcPr>
          <w:p w14:paraId="138836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40A3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23EA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EB34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C9B6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5D05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7D6A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8DA4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13B，也称为TNFRSF13B或更常见的TACI，是一种跨膜受体蛋白，主要存在于B细胞表面，是免疫系统的重要组成部分。TACI控制T细胞非依赖性B细胞抗体反应、同型转换和B细胞稳态。TACI是肿瘤坏死因子（TNF）受体超家族的淋巴细胞特异性成员。最初发现它是因为它能够与钙调节剂和亲环素配体（CAML）相互作用。后来发现，TACI通过与TNF家族的两个成员：BAFF和APRIL相互作用，在体液免疫中发挥关键作用。</w:t>
      </w:r>
    </w:p>
    <w:p w14:paraId="6E4EDB9F">
      <w:pPr>
        <w:ind w:firstLine="441" w:firstLineChars="0"/>
        <w:rPr>
          <w:rFonts w:hint="default" w:ascii="Times New Roman" w:hAnsi="Times New Roman" w:cs="Times New Roman"/>
        </w:rPr>
      </w:pPr>
    </w:p>
    <w:p w14:paraId="09F4E3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D0BB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5E5E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45F9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4A28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DE52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6607F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0A0C8D">
      <w:pPr>
        <w:rPr>
          <w:rFonts w:hint="default" w:ascii="Times New Roman" w:hAnsi="Times New Roman" w:cs="Times New Roman"/>
        </w:rPr>
      </w:pPr>
      <w:r>
        <w:rPr>
          <w:rFonts w:hint="default" w:ascii="Times New Roman" w:hAnsi="Times New Roman" w:cs="Times New Roman"/>
        </w:rPr>
        <w:br w:type="page"/>
      </w:r>
    </w:p>
    <w:p w14:paraId="333FB6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189A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68DF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5C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B3E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FAD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99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E09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8B8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8DC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53F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03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80B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9BA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535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23F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F7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CEF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D0E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5FE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FAB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D0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8C6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3958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04C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10C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66E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5C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0384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BE1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E9D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C9F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AC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1BD6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1DE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E53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4B6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54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4782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059C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AA9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F38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74E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CA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2157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5ECA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477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331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694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AA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118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A9F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CAF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809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70C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35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368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764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5F0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6F2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00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08D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6FC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371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AB7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08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FC57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E58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338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23F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ED46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AD98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03AF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4531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42B1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E8CC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8C6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6446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0A28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9CA0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A07E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4E16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6CFF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3179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AFAE5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612E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C949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4C63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41EC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3095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A3C3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9D6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C2F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B1A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96A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3A5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80B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E0A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B6B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5B9D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DE6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674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E40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63B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E816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3EF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9FDA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665F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BC17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B2E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312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C96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5EB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E5E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412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A9E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3B8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F31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2C8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7B2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82EE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1F9A0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DB6E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F59F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E3D9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BB78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D7D2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21CC4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B214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3DEE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9BC7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DD8E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5D3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1F569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766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E4FC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7FDB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2B3E7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C6F6E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B8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229F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D5C3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31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E581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D6C8F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DD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B62D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9F35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D5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67BE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A171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2C3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F58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C0A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66EE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234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FB0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E3FA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8CD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C88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7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17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ED5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0E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8A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929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05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CB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F57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BE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56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E6B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5E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5D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35B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A9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75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92D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10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53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B77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7E82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1F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05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EE4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84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8B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F28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00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78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720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3D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01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7D7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AC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10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8B3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94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08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50A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37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C0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409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51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18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9AD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FF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99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653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C87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29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7F6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D2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90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C16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82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5E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4B3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890D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6F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B10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3DA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07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97B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DDB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C10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D0D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7AF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89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378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CA50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65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719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E17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331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AC6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AB4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4349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F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7A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3A9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62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EB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EA3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27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EE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17A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1E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EC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FA1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05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41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D04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862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E7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2FE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62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8B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2FE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78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51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674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A9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B7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348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31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ED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8DD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F8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C3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F86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E2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99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A7E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0A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4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E4E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CE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37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3B27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B485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08B3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5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FA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6FF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9A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EF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AD8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62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A6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9A8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64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61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A86C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CBA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40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3B9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33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5C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5DB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7D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9A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4D5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90F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C7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3C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4AE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64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F7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F25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74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9F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0C1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E219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9020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244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D07E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1AED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3852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7C18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0FD1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A6F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8BCB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11E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9A39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D78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F97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B479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D01D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DB52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16A5BB">
      <w:pPr>
        <w:rPr>
          <w:rFonts w:hint="default" w:ascii="Times New Roman" w:hAnsi="Times New Roman" w:cs="Times New Roman"/>
          <w:sz w:val="22"/>
          <w:szCs w:val="22"/>
        </w:rPr>
      </w:pPr>
    </w:p>
    <w:p w14:paraId="3D22A7B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91332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TNFRSF13B/TACI Elisa Kit</w:t>
      </w:r>
    </w:p>
    <w:p w14:paraId="277DD0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46.8–3000pg/ml</w:t>
      </w:r>
    </w:p>
    <w:p w14:paraId="67141E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28BAA6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B6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E2C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7E3E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BE0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8DD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3FE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63B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CE7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069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95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A76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2F831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F91F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496AD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43CB8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3E038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1E80D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w:t>
            </w:r>
          </w:p>
        </w:tc>
        <w:tc>
          <w:tcPr>
            <w:tcW w:w="1037" w:type="dxa"/>
            <w:vAlign w:val="center"/>
          </w:tcPr>
          <w:p w14:paraId="1C982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5344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B071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40AF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4E43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34E4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2D64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BA9A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Tumor necrosis factor receptor superfamily member 13B, also known as TNFRSF13B or more commonly as TACI, is a transmembrane receptor protein found predominantly on the surface of B cells, which are an important part of the immune system. TACI controls T cell-independent B cell antibody responses, isotype switching, and B cell homeostasis. TACI is a lymphocyte-specific member of the tumor necrosis factor(TNF) receptor superfamily. It was originally discovered because of its ability to interact with calcium-modulator and cyclophilin ligand(CAML). TACI was later found to play a crucial role in humoral immunity by interacting with two members of the TNF family: BAFF and APRIL. </w:t>
      </w:r>
    </w:p>
    <w:p w14:paraId="502057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8593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2BC0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878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099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F77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727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737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FA3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3BFD7C">
      <w:pPr>
        <w:rPr>
          <w:rFonts w:hint="default" w:ascii="Times New Roman" w:hAnsi="Times New Roman" w:cs="Times New Roman"/>
          <w:b/>
          <w:bCs/>
          <w:sz w:val="28"/>
          <w:szCs w:val="28"/>
        </w:rPr>
      </w:pPr>
    </w:p>
    <w:p w14:paraId="4B09EC01">
      <w:pPr>
        <w:rPr>
          <w:rFonts w:hint="default" w:ascii="Times New Roman" w:hAnsi="Times New Roman" w:cs="Times New Roman"/>
          <w:b/>
          <w:bCs/>
          <w:sz w:val="28"/>
          <w:szCs w:val="28"/>
        </w:rPr>
      </w:pPr>
    </w:p>
    <w:p w14:paraId="638C82F3">
      <w:pPr>
        <w:rPr>
          <w:rFonts w:hint="default" w:ascii="Times New Roman" w:hAnsi="Times New Roman" w:cs="Times New Roman"/>
          <w:b/>
          <w:bCs/>
          <w:sz w:val="28"/>
          <w:szCs w:val="28"/>
        </w:rPr>
      </w:pPr>
    </w:p>
    <w:p w14:paraId="52FCA08C">
      <w:pPr>
        <w:rPr>
          <w:rFonts w:hint="default" w:ascii="Times New Roman" w:hAnsi="Times New Roman" w:cs="Times New Roman"/>
          <w:b/>
          <w:bCs/>
          <w:sz w:val="28"/>
          <w:szCs w:val="28"/>
        </w:rPr>
      </w:pPr>
    </w:p>
    <w:p w14:paraId="0EF7A2F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5B3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F56F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44E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B3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1216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9B0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82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616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7C5A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0C7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381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00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DD2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BF4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0AE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71D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39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10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26D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116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CB9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D0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B907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7A3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312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472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A5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7627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4EACB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B8B1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EC3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46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24FC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3F3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32D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92F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C5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615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E11E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FB2C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CB7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C0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424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5214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0AB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D48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E8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E95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309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5C6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113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5F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0A8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E87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2FB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B09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6E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24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4F4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35C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0B8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D2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D30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709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10E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866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BA9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FF4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D08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7AE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7CB9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F8D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746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7639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0C29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2B74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24CB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EA07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0FEE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FA8D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BB6D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E9D3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AE46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AF8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D9FC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E17F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5FB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63BC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D96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94A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288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D16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28D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F8E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4DF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C02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2CB7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904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65F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207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2A6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2D5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2BF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C14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7F3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9A6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7503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03E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F7D4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BC3E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EE87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240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017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163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011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F91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C2C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7B5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B5F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58B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D68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F33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B7B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6EE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5DB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4BD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4D2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7D8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054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FD9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7D2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EBF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E198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8797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894A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2AFE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F9EB3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2AB15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1EA3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DC73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4CBE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A33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1F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5817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C8C0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51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25AA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265B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25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348B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A3DC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8D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A081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80E0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24C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13C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C4E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4E8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76C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ACE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724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30AA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4E7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27D7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65C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DDE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C2D0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E3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881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7712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812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03A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7AA3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7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1BF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21BF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80A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F6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D600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600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BA0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D992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87B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C8E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935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A50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728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51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133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5E0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FD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442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A6C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15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76A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579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89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05A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7BA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19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18F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B46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EE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5DE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82E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7F0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3C5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4C0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C5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E60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19C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0B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D5C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EAD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4F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57D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B28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A6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C04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B99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E5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E11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037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6FE6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8A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5F5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AC7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C3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06C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8C7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D9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6F43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421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AA0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9D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84D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ACD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2C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681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789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DA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13B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2F76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491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52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A06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183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A8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010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307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3C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223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459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07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1E3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083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DC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15E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6E6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3F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1E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F39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93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FB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325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16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AB1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BA6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42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CD1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66E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70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FD1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3DB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D2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31A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938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91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43F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A2A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7F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73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F7D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23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DD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260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800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FDD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4A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B9D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38B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1B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4AC8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3E9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88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254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6B4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E1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164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37B4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9F0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1CA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3AC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D4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26E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B20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46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AFEB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E39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74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272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87E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9B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8AF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8F3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EE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16A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894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439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B20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F36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523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678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504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141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5166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2CA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513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949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6D81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9EA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A8BE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5E3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9F7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E74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78B1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E325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E325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695D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D6EC13">
    <w:pPr>
      <w:pStyle w:val="6"/>
      <w:jc w:val="both"/>
    </w:pPr>
  </w:p>
  <w:p w14:paraId="0E4DD36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FD72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5482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3BC1007"/>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7965</Words>
  <Characters>14389</Characters>
  <Lines>251</Lines>
  <Paragraphs>70</Paragraphs>
  <TotalTime>0</TotalTime>
  <ScaleCrop>false</ScaleCrop>
  <LinksUpToDate>false</LinksUpToDate>
  <CharactersWithSpaces>15622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2026-05-28T06:08:01Z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