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CE5DC9">
      <w:pPr>
        <w:pStyle w:val="2"/>
        <w:bidi w:val="0"/>
        <w:jc w:val="center"/>
        <w:rPr>
          <w:rFonts w:hint="default" w:ascii="Times New Roman" w:hAnsi="Times New Roman" w:cs="Times New Roman"/>
          <w:b/>
          <w:bCs w:val="0"/>
          <w:sz w:val="36"/>
          <w:szCs w:val="36"/>
        </w:rPr>
      </w:pPr>
      <w:r>
        <w:rPr>
          <w:rFonts w:hint="eastAsia"/>
          <w:b/>
          <w:bCs/>
          <w:sz w:val="36"/>
          <w:szCs w:val="36"/>
        </w:rPr>
        <w:t>Mouse Tryptase/TPSAB1,B2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FB927B3">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7.8–500pg/ml</w:t>
      </w:r>
    </w:p>
    <w:p w14:paraId="61AB37E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1.6pg/ml</w:t>
      </w:r>
    </w:p>
    <w:p w14:paraId="44CC84B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4E9E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2739B28">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30C18CB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07981AD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566A518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5D5A1A5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C33DAA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106713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250972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618C8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1D7FDEA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w:t>
            </w:r>
          </w:p>
        </w:tc>
        <w:tc>
          <w:tcPr>
            <w:tcW w:w="1134" w:type="dxa"/>
            <w:vAlign w:val="center"/>
          </w:tcPr>
          <w:p w14:paraId="0DD05D4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w:t>
            </w:r>
          </w:p>
        </w:tc>
        <w:tc>
          <w:tcPr>
            <w:tcW w:w="1134" w:type="dxa"/>
            <w:vAlign w:val="center"/>
          </w:tcPr>
          <w:p w14:paraId="24013FC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w:t>
            </w:r>
          </w:p>
        </w:tc>
        <w:tc>
          <w:tcPr>
            <w:tcW w:w="1134" w:type="dxa"/>
            <w:vAlign w:val="center"/>
          </w:tcPr>
          <w:p w14:paraId="754C77D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43B7059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212379F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w:t>
            </w:r>
          </w:p>
        </w:tc>
        <w:tc>
          <w:tcPr>
            <w:tcW w:w="1134" w:type="dxa"/>
            <w:vAlign w:val="center"/>
          </w:tcPr>
          <w:p w14:paraId="7C97EFF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w:t>
            </w:r>
          </w:p>
        </w:tc>
        <w:tc>
          <w:tcPr>
            <w:tcW w:w="1134" w:type="dxa"/>
            <w:vAlign w:val="center"/>
          </w:tcPr>
          <w:p w14:paraId="32E64B0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4DB93CD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26EF7EB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0EFEF21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3237015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E365DF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24C5C94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171FE97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类胰蛋白酶是与哮喘有关的丝氨酸蛋白酶，在人类肥大细胞中高度表达。它们来自至少4个聚集在染色体16p13.3上的非等位基因：TPSAB1，代表α和β-I类胰蛋白酶等位基因；TPSB2，代表βII和βIII类胰蛋白酶等位基因；TPSG1；和TPSD1。血清类胰蛋白酶水平升高发生在过敏反应和类过敏反应中，但阴性试验不排除过敏反应。类胰蛋白酶在食物过敏反应中不太可能升高，这与其他过敏原因相反。</w:t>
      </w:r>
    </w:p>
    <w:p w14:paraId="6108F9DC">
      <w:pPr>
        <w:ind w:firstLine="441" w:firstLineChars="0"/>
        <w:rPr>
          <w:rFonts w:hint="default" w:ascii="Times New Roman" w:hAnsi="Times New Roman" w:cs="Times New Roman"/>
        </w:rPr>
      </w:pPr>
    </w:p>
    <w:p w14:paraId="7AE138C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250CD0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220705D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B984C0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7DB3FEA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1C8B2490">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AEA320C">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7ED42B7B">
      <w:pPr>
        <w:rPr>
          <w:rFonts w:hint="default" w:ascii="Times New Roman" w:hAnsi="Times New Roman" w:cs="Times New Roman"/>
        </w:rPr>
      </w:pPr>
      <w:r>
        <w:rPr>
          <w:rFonts w:hint="default" w:ascii="Times New Roman" w:hAnsi="Times New Roman" w:cs="Times New Roman"/>
        </w:rPr>
        <w:br w:type="page"/>
      </w:r>
    </w:p>
    <w:p w14:paraId="5B611F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9AA82D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7033EF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DC03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8DDCB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181647D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7BC71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B2AAD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044D79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C56DB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F7EB9D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2251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9E3AA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90CF9E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48F0D9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8EA9E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3F26B3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ECF581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1C519E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0262D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AEF69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763E5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00B420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5DC705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269BB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903E8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53D178B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C81F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9158AB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B700CC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4AA0EB4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134D7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70BF0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3BC4A3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1FC756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5DD38F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184315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929E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45AB14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161703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77BE78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3F5F32C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0C432F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055BE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332DCC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6B77227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682A5C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E5B107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F8FAF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5CDC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6ED80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5362EA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5630A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2248B1D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B239D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2008D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63ECD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030F7D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3AF4647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22C123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105E47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B4A3B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1450A0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B574A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7D18F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69DE76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06752DA">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2356FA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73AE8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4010A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B9D1B2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E91FF4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6788016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5EA8A92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860FA1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DF7272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7ABC74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9A03ED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7E9E704B">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2B7F38B">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D27199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331EE1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6AC3320C">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ADB75D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6819BFA9">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62500B4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1E0F176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09188CC0">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D1E76A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368B355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41DA669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4B2538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18E7E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21792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73D61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44A0A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EF9B1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345F6AF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5FD32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CCA5213">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1AC817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39BEB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37DCFF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5513F5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8B6CD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1EB0F9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16E279D6">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5B94C406">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522E818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7594EC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6D6783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61A790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D1A63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81E29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6F21F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227DE3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1FEF78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6365A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133D2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BC1D1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1DAAD07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2A2F97E9">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5AEA9E5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5E9A11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45CCF12">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04BCD25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05C0332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77C4A6F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7FCEA141">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8D1525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10C5F1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2F6CC1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446CA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12231E0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4844EB9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D28E58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CBC67D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7EFE76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56E521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357F8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26EAAE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2F1DFCD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527829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EADEA2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BC48B3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8F415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3496D84">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4FA9409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2BB3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624DBC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E7C965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F9847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3CD672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6EBC9A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76E8A07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E7DDF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24D5CF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A1ED0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7D374F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07496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454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C5BC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C7668F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0B085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A9241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F0996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13ED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9055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6E864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7D25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094C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60980ED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226A7B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72C7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2BD37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7CA892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3F4A7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54A8D6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C914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52B2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FC006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4192368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F15B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9C8A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4089B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14CC3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4E33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6662744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E1B1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41CD2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73C28F2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89DA2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48930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159F78E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B4A48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747C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FE382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B669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7561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238CB47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5EF7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B1100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D9C5AB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36C54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2D4A7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AAF4EF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0EC445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5135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4290832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50AA95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E8DB3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F3594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2FDDC3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39895C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DAB20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413F4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47CB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09B36EE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3622F65A">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D18D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FBC6F9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121B4E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D3BC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E07E7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B4F6C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F113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AF26B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8AA94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2B9BE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A1E43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5EB400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EBAA4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68C7D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77B2F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9C7D7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A3CF2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7E36B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67265D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C4D0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6B48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2E468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88F9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BA3A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BC0CB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10D7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0014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D1DB6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7C7AA0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3BAA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0A4D83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1DC9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9A5D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5D190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57C8B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DB32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0F02EF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C1710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A35D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4FA9DF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6BB70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4ACE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3CA94B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4B61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902D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D9E88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6ABC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5886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317CE6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6678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9A644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33C329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49D91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A02B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D4622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5B629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72344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743A4A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88D2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AC1A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B3B95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B9B3EF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7926E74F">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C172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7EB3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2B448D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4B3A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22C1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5CE37D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1E24EF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A945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88A1C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05E0B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3BFD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3112D5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3D275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56976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722EF4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79F39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6F71F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919A6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AC04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4A82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B1AD1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1FC55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19C2C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172F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37492D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26B8C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1055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40199B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52ADC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D852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6E53C6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C7B338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20E4CD6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218DCA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84D36A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3D83B6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48315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580A40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20033AF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5E6EEE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54115F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D8842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76A74E1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4AE37D6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A3CD6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5C2850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12F423A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5CE36C6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58504D40">
      <w:pPr>
        <w:rPr>
          <w:rFonts w:hint="default" w:ascii="Times New Roman" w:hAnsi="Times New Roman" w:cs="Times New Roman"/>
          <w:sz w:val="22"/>
          <w:szCs w:val="22"/>
        </w:rPr>
      </w:pPr>
    </w:p>
    <w:p w14:paraId="364CBE53">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5765123F">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Tryptase/TPSAB1,B2 Elisa Kit</w:t>
      </w:r>
    </w:p>
    <w:p w14:paraId="4EDEC60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7.8–500pg/ml</w:t>
      </w:r>
    </w:p>
    <w:p w14:paraId="26931B2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1.6pg/ml</w:t>
      </w:r>
    </w:p>
    <w:p w14:paraId="38D0AC0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3CD57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36" w:type="dxa"/>
            <w:vAlign w:val="center"/>
          </w:tcPr>
          <w:p w14:paraId="2F3CB8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6A9EA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B77FFA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47C2CC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71AD52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192CDC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973C8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2A64B0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503CA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0A8892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w:t>
            </w:r>
          </w:p>
        </w:tc>
        <w:tc>
          <w:tcPr>
            <w:tcW w:w="1036" w:type="dxa"/>
            <w:vAlign w:val="center"/>
          </w:tcPr>
          <w:p w14:paraId="4A525F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w:t>
            </w:r>
          </w:p>
        </w:tc>
        <w:tc>
          <w:tcPr>
            <w:tcW w:w="1036" w:type="dxa"/>
            <w:vAlign w:val="center"/>
          </w:tcPr>
          <w:p w14:paraId="7EC111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w:t>
            </w:r>
          </w:p>
        </w:tc>
        <w:tc>
          <w:tcPr>
            <w:tcW w:w="1036" w:type="dxa"/>
            <w:vAlign w:val="center"/>
          </w:tcPr>
          <w:p w14:paraId="77B261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6" w:type="dxa"/>
            <w:vAlign w:val="center"/>
          </w:tcPr>
          <w:p w14:paraId="7875E3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1C72DC5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w:t>
            </w:r>
          </w:p>
        </w:tc>
        <w:tc>
          <w:tcPr>
            <w:tcW w:w="1037" w:type="dxa"/>
            <w:vAlign w:val="center"/>
          </w:tcPr>
          <w:p w14:paraId="502AEA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w:t>
            </w:r>
          </w:p>
        </w:tc>
        <w:tc>
          <w:tcPr>
            <w:tcW w:w="1037" w:type="dxa"/>
            <w:vAlign w:val="center"/>
          </w:tcPr>
          <w:p w14:paraId="682E10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2B0BA74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110E06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103671B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1840E1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3E10595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7D69AB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F43D84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Tryptase/TPSAB1,B2 is Tryptases are serine proteases implicated in asthma and are highly expressed in human mast cells. They are derived from at least 4 nonallelic genes clustered on chromosome 16p13.3: TPSAB1, which represents the alpha and beta-I tryptase alleles; TPSB2, which represents the beta-II and beta-III tryptase alleles; TPSG1; and TPSD1. Elevated levels of serum tryptase occur in both anaphylactic and anaphylactoid reactions, but a negative test does not exclude anaphylaxis. Tryptase is less likely to be elevated in food allergy reactions as opposed to other causes of anaphylaxis.</w:t>
      </w:r>
    </w:p>
    <w:p w14:paraId="00250CC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CFB71F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361F5E4D">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0FDC5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3EBC685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6CE95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241C710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277C65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1C3363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76B3F2A">
      <w:pPr>
        <w:rPr>
          <w:rFonts w:hint="default" w:ascii="Times New Roman" w:hAnsi="Times New Roman" w:cs="Times New Roman"/>
          <w:b/>
          <w:bCs/>
          <w:sz w:val="28"/>
          <w:szCs w:val="28"/>
        </w:rPr>
      </w:pPr>
    </w:p>
    <w:p w14:paraId="391E7FDA">
      <w:pPr>
        <w:rPr>
          <w:rFonts w:hint="default" w:ascii="Times New Roman" w:hAnsi="Times New Roman" w:cs="Times New Roman"/>
          <w:b/>
          <w:bCs/>
          <w:sz w:val="28"/>
          <w:szCs w:val="28"/>
        </w:rPr>
      </w:pPr>
    </w:p>
    <w:p w14:paraId="3DDA91E1">
      <w:pPr>
        <w:rPr>
          <w:rFonts w:hint="default" w:ascii="Times New Roman" w:hAnsi="Times New Roman" w:cs="Times New Roman"/>
          <w:b/>
          <w:bCs/>
          <w:sz w:val="28"/>
          <w:szCs w:val="28"/>
        </w:rPr>
      </w:pPr>
    </w:p>
    <w:p w14:paraId="21029212">
      <w:pPr>
        <w:rPr>
          <w:rFonts w:hint="default" w:ascii="Times New Roman" w:hAnsi="Times New Roman" w:cs="Times New Roman"/>
          <w:b/>
          <w:bCs/>
          <w:sz w:val="28"/>
          <w:szCs w:val="28"/>
        </w:rPr>
      </w:pPr>
    </w:p>
    <w:p w14:paraId="5472C5F2">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68370FC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2E0F52ED">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99770F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3284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36AA295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4358BA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1DD3B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71F00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51FEF4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E1ED8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1C9D03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50346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F1A04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3F575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29E07D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4ADFB6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2B8BC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80EBD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5AA056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F8870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04326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17544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680B9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6AC32E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5B2E80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C22C7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157DD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594479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17FD2F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930190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AB420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28FA52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FF303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37C9F3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6AABD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97C68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0D71A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DCA7CD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4D428B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1421EE88">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43FDCE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3A59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659E7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3FB2E2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4C2FFA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3DFEE3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73699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586D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53C36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40B9B4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3010F1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9833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9FC9D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4976F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CEA60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D0286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F2433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4BB53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13A884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7A31C7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121B84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6CF6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EA0E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A5370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125502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561190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7C07C4A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A2BD8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6EF437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EEE4A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322FB6D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737396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2C8AB3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63F8CB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21A9318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22D1FD5">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CA67F3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4722827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5E88855">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DD6180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85FD7B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7A4E03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2D288D1B">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2D4A0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197CD6E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0C13E9C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7EEE54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FD0FDA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4D6E1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421400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3F52CA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E3374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2C89D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03B950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E02C1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264F9B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2820A97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049C82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58F8F9C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62F562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9973E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73DDD0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B60FD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0AC86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532B588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721645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2E52F9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3BF329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2F2B32F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EF0760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3408A5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01220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34B3E4C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6BF96CE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25D1130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551437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D6D53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755069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128613B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1DAEC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56F0A4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762471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BE7BD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B3DA9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CE45E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3EDAFC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1A4DF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25F745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15CF6F3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2888D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F1277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6930F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2D3DB1F">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428F206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CC2B7A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2309CC9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0B2D16B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404C2C3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04D3950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1D8FEB2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210A2AF">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31F7E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2965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C66CF7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28D1DCB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0C510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F96DF0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1042B36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5495B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07FAB7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157CD2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2053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1A8FA9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55E7449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69630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0B247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6108DA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71A759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4773FE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0AF955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216DA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7F32884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807E5A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0AF717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E3C2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7CFC53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00B18B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0D17E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2D1719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1786CB9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60C7E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50FDFF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66CC7D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C802C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504ED8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8D2FB2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716DA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F9843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28980D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FA545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48966A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6C6ECFD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3BDD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0A52E8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735EF8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9CC3B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59EC0C7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CF8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69306F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380BD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DD7E3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DBA68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290B93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2E76FF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EE1D5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6DBEE8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39E1FC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156C80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759D1C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97707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F163C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7AA2E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1B536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ADED1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92824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1E1DAD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72057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17B19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D0FF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9E939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3B7FC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11935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7D7A25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1DA283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3A85D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4FB58E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06570B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1A5C4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D209E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5CA15A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25B459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0AE2F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38E5CC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8660D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4942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7A3BB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24C03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82FDC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0D051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20DE8C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04485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4559066">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7B189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D7CCC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33E57B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90335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1D87B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0B60E8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D7DE5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2F9EFF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D915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0656D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6BCDBA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13C366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A6DE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C7407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164E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94DB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A3B0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4D9EF0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5C16CC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505855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79F498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5988DF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519123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11385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0734C9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FB9C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A186A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69B0F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B4339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63609C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3D5A06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E760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09B262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EEFD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BFD9C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0F481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47DFD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87A9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3264ED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687367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143B5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2D7A95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6460A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8CCA5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5B4DF9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797AE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406A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3DADCB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2D37C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D2DB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9E24F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9D23E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F165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217E68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67C1A8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3E2647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7575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F06B7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71A15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092D0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7B4180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6DBCE0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60450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BC7BF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883F6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0495D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91345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0DF94F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223DE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62EE1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31018F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01FC1D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CB58E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567207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FA65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D932DF1">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6CE53C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2E2F96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60FD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79F84C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173AA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5201F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32AB6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2066B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6A1EE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7E718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83F33F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D3BFD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602E0A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8C25C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6D64AC8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4601B4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1C67508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69C919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0F6F3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6C1EF4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3AE7E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2003C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67F27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 the experimental results and the factory results or the increase in the difference between batches of kits.</w:t>
      </w:r>
    </w:p>
    <w:p w14:paraId="511349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23D4D6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FFE26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420227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FB62E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40FCD3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40FCD3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71D55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79B7F511">
    <w:pPr>
      <w:pStyle w:val="6"/>
      <w:jc w:val="both"/>
    </w:pPr>
  </w:p>
  <w:p w14:paraId="2E922B6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295E691">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33D420">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3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E003343"/>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8398</Words>
  <Characters>16712</Characters>
  <Lines>251</Lines>
  <Paragraphs>70</Paragraphs>
  <TotalTime>0</TotalTime>
  <ScaleCrop>false</ScaleCrop>
  <LinksUpToDate>false</LinksUpToDate>
  <CharactersWithSpaces>18386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2026-05-28T05:56:35Z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