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5D18B5">
      <w:pPr>
        <w:pStyle w:val="2"/>
        <w:bidi w:val="0"/>
        <w:jc w:val="center"/>
        <w:rPr>
          <w:rFonts w:hint="default" w:ascii="Times New Roman" w:hAnsi="Times New Roman" w:cs="Times New Roman"/>
          <w:b/>
          <w:bCs w:val="0"/>
          <w:sz w:val="36"/>
          <w:szCs w:val="36"/>
        </w:rPr>
      </w:pPr>
      <w:r>
        <w:rPr>
          <w:rFonts w:hint="eastAsia"/>
          <w:b/>
          <w:bCs/>
          <w:sz w:val="36"/>
          <w:szCs w:val="36"/>
        </w:rPr>
        <w:t>Human PDH/PDHC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34E3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B3E58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B0A70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121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2D15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B33B8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1CF4B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1A526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30A14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1E649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05DDE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9E929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8B1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F99F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66CF0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01E31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01783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8F544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EAF73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F4B68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401D5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C27DD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75BE1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E3EB8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6CD52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0DDF0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22715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80681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丙酮酸脱氢酶复合物 ( pyruvate dehydrogenase complex, PDHC) 是一种位于 线粒体基质 的多酶复合物。 PDHC 是一组限速酶， 催化 丙酮酸 不可逆的 氧化脱羧 转化成 乙酰辅酶A, 将 糖的有氧氧化 与三羧酸循环和 氧化磷酸化 连接起来，在细胞 线粒体呼吸链能量代谢中的作用至关重要。</w:t>
      </w:r>
    </w:p>
    <w:p w14:paraId="72CF973A">
      <w:pPr>
        <w:ind w:firstLine="441" w:firstLineChars="0"/>
        <w:rPr>
          <w:rFonts w:hint="default" w:ascii="Times New Roman" w:hAnsi="Times New Roman" w:cs="Times New Roman"/>
        </w:rPr>
      </w:pPr>
    </w:p>
    <w:p w14:paraId="4EB09E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49B9B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35D4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0F51C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DDF98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220D9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345CB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72D71F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C2210AA">
      <w:pPr>
        <w:rPr>
          <w:rFonts w:hint="default" w:ascii="Times New Roman" w:hAnsi="Times New Roman" w:cs="Times New Roman"/>
        </w:rPr>
      </w:pPr>
      <w:r>
        <w:rPr>
          <w:rFonts w:hint="default" w:ascii="Times New Roman" w:hAnsi="Times New Roman" w:cs="Times New Roman"/>
        </w:rPr>
        <w:br w:type="page"/>
      </w:r>
    </w:p>
    <w:p w14:paraId="432AE8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E9906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759FC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80AD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E8446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CAE0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E0AA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950B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ED13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BA3B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7442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A905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1422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6E33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642D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8B4D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12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115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4F5B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AA2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3164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3252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CD0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FA84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65C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488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B26B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EE5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47C2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BA4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0762A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045E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02B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925D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8D31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1D2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9A5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648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EF95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21D88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5F5DF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FC49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94519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9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E3D8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3C3CC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00F98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D3C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4E2E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CF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8D3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0B57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7A2A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083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ADF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447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2C8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5E9E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6BBB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C6D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90BF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27A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2AFF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122B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90D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C09A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62780C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A675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46777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EF31C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74BDFA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4EAB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82F87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8C091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35C29C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0AE7D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D0A1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6A5B4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7461A9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BC18F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3115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EA21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D3F8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CB66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C2A2F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3860E3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77A38C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812D1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138E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130F8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0258F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4986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B2C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1B72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E23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F69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AA7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3468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A7B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66F9E5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52D7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0C0D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2E0D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11F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1A9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3E89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9BF97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DE19E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E73A2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5EFBE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2278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06D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F576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5AC2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71E4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E53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709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3A3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3757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29F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55ABA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806D9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90F5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FEA28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701CB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55A6C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A4825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CB60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108072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7AFFC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2E88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5CECC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33E4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34A2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30E52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77CF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0EB470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2171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AD81A8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E6B1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85E58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0239AF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4BD4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1D78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FC1E1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55CD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3801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97BF9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37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6B47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7E91C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9F2F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D23ED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54B9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B9FB6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1880C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BF7C0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34B6F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0F26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E00A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061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808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5125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F0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E34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D75C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4CB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53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1D961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B427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6F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C5E01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C62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2D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568BB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D58D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5C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287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082A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3D5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56272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174AA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16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2F3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69D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B1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E6E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E41FB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867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22D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551E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6F47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45A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6BDF2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CA67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79B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AFFB6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5B9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F3E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2F6C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9ABB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E57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CBE1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E1F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26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B18AC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E513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C2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F60B0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218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D1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228EF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242E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76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B1B3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BA31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1D4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0627B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5302D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97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A96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72B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833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242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FC81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4F14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2A2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797C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C58D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48F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6689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C58E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711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0DF0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038E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772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A08F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A9F35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AE2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2F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967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72C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F1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BE89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600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7E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054E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01F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A4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6FE0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A806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C0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2D1C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C56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2D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D39B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465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E1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8941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C6B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97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2DE8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F7F0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19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8A63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972D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BF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98B7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8C5B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23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7E59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B40B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1C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49D3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FD3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11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F8A0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FA0C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4B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9B6C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DA09C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C40B4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1B3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7B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583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B7B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AA4F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AF09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7C1A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17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7BE4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4F21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4E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89D8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EDE6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7F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961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B3F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DC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09E3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F658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62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F8C5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68CC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23D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FF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1FD7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B0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B2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588A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463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92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3FF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9204E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78D3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93D6C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803A6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ADB3C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14F84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FED0F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65958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8B197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D7111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E8E76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A4335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900D0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394B0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43DFD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CDAC5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B5F40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57A4327">
      <w:pPr>
        <w:rPr>
          <w:rFonts w:hint="default" w:ascii="Times New Roman" w:hAnsi="Times New Roman" w:cs="Times New Roman"/>
          <w:sz w:val="22"/>
          <w:szCs w:val="22"/>
        </w:rPr>
      </w:pPr>
    </w:p>
    <w:p w14:paraId="57FA7D2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93DB8A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PDH/PDHC Elisa Kit</w:t>
      </w:r>
    </w:p>
    <w:p w14:paraId="3282C0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8BF47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3DA60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372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149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7A55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B74C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0739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69D9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D5A4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64B3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31FD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A85B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33C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44EA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474C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928B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C89D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231D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5A62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8B97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F971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AFFA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73203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6A3E0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A8B91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FD041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243EB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Pyruvate dehydrogenase complex (pdhc) is a multi enzyme complex located in the mitochondrial matrix. Pdhc is a group of rate limiting enzymes, which catalyzes the irreversible oxidative decarboxylation of pyruvate into acetyl coenzyme A, connects the aerobic oxidation of sugar with the tricarboxylic acid cycle and oxidative phosphorylation, and plays an important role in the energy metabolism of cell mitochondrial respiratory chain..</w:t>
      </w:r>
    </w:p>
    <w:p w14:paraId="0876784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8D6B8D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CF7A4F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D96C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3390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298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38E4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518C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4427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321E70D">
      <w:pPr>
        <w:rPr>
          <w:rFonts w:hint="default" w:ascii="Times New Roman" w:hAnsi="Times New Roman" w:cs="Times New Roman"/>
          <w:b/>
          <w:bCs/>
          <w:sz w:val="28"/>
          <w:szCs w:val="28"/>
        </w:rPr>
      </w:pPr>
    </w:p>
    <w:p w14:paraId="30FC679E">
      <w:pPr>
        <w:rPr>
          <w:rFonts w:hint="default" w:ascii="Times New Roman" w:hAnsi="Times New Roman" w:cs="Times New Roman"/>
          <w:b/>
          <w:bCs/>
          <w:sz w:val="28"/>
          <w:szCs w:val="28"/>
        </w:rPr>
      </w:pPr>
    </w:p>
    <w:p w14:paraId="2421559F">
      <w:pPr>
        <w:rPr>
          <w:rFonts w:hint="default" w:ascii="Times New Roman" w:hAnsi="Times New Roman" w:cs="Times New Roman"/>
          <w:b/>
          <w:bCs/>
          <w:sz w:val="28"/>
          <w:szCs w:val="28"/>
        </w:rPr>
      </w:pPr>
    </w:p>
    <w:p w14:paraId="19C81200">
      <w:pPr>
        <w:rPr>
          <w:rFonts w:hint="default" w:ascii="Times New Roman" w:hAnsi="Times New Roman" w:cs="Times New Roman"/>
          <w:b/>
          <w:bCs/>
          <w:sz w:val="28"/>
          <w:szCs w:val="28"/>
        </w:rPr>
      </w:pPr>
    </w:p>
    <w:p w14:paraId="43B1242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CA6C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3DCED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FCA0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FD5E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F5967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01A6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CBC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CF21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3F03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99EB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909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9F0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BEA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2DBC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46E4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EC7E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3896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575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DEAB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FF60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15CF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655A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BB13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0193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6AD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300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E9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B3B7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62F2E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37874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0CBD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947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E2A6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BC37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772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6073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662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6B49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01429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B2C1A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0FA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603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A3EC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E328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0F4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F6E2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2A8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D0D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6BF3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3F5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A6C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F7F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5B7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1840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746A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C394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1EBA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99A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9BD6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6C85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D92E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8D40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0AAB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84F6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9FEB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5255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7EDC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0ADD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B3A3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36C4E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27180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85F6C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A0FC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4BDA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1655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241C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6CCB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B9F7C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1E857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7EF1F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F3BF6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D0B4C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69A0F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8539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F2A13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133B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5CBB6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802CF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5993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93A0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381B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089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63E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FFE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E4FA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7595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6992E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7018F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2BFC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EA8B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297B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8478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EF59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185C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FFE2D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6CD2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380B2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166C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8AF8A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EC538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3144C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2F5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7AEE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2C15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3CFA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6D2B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197C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BCDF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C6F1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DB99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2E1F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F3A7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45E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DC8D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96A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7C85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308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9975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F4F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C3B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ED31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5C30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80F8A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14E2F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8B8F3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4F44E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68D27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139D63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FE9FA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FCBF2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DE5B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CF29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289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9046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057C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3A89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48AA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A4316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8D42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BAA8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9202B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BFB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6880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8DF7A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0CA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07E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2A33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C765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2620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79D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695F8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E482C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C804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95C34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5FC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D97A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9097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A0F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0E96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ED18D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C18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4885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40D8C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5EC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C35E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E72FC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FEE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70D6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8F500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5AC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AF98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1360F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B74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C92C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B88D1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863C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A411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51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B1E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C7E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4C8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907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B3AD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E08E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363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B14B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7E5B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B26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E325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EE7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720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7251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27E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A26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788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C256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727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6854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6B59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949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D66F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8E6A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413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5CC7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2C5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182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0F07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8260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1DF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1B3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E14E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993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DE88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96E7C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D93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8B9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884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93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E8A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917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C45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695C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C64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DD01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DFB1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4E2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9EF0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3B11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55C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0690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62CD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8A8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B4F9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3242D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9A4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BE4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3E0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89E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59B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34B8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4791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0C8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B2D2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7D8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CE0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B5EC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227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805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6382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BD63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2D0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9C4A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F4B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CBE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C2E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44A7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5C4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7C2A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5530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C25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A726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BA8A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7B5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60C4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88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547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12C8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40F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DD6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B068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18CD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499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3540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F728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887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BD9E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6C734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23CC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71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0570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A02B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283D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CA2E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8C1E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6C4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A3D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233E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91E1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F0C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3BE8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770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FD8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662B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0E11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53B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DBFA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F6FC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8AB5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2853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C03C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3D9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A4E1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176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25A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CF48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834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E49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135C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66D66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41E7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D8AD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CB4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C5F0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5453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5EB9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A860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FC16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F78D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500C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FA1A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63FB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DFC9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DAB5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7D7E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508B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5652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385A0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E385A0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7F9D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8A0D502">
    <w:pPr>
      <w:pStyle w:val="6"/>
      <w:jc w:val="both"/>
    </w:pPr>
  </w:p>
  <w:p w14:paraId="1663433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A0A3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742A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C66C93"/>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6728</Words>
  <Characters>8219</Characters>
  <Lines>251</Lines>
  <Paragraphs>70</Paragraphs>
  <TotalTime>1</TotalTime>
  <ScaleCrop>false</ScaleCrop>
  <LinksUpToDate>false</LinksUpToDate>
  <CharactersWithSpaces>8392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2026-07-02T06:46:31Z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