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F49BC">
      <w:pPr>
        <w:pStyle w:val="2"/>
        <w:bidi w:val="0"/>
        <w:jc w:val="center"/>
        <w:rPr>
          <w:rFonts w:hint="default" w:ascii="Times New Roman" w:hAnsi="Times New Roman" w:cs="Times New Roman"/>
          <w:b/>
          <w:bCs w:val="0"/>
          <w:sz w:val="36"/>
          <w:szCs w:val="36"/>
        </w:rPr>
      </w:pPr>
      <w:r>
        <w:rPr>
          <w:rFonts w:hint="eastAsia"/>
          <w:b/>
          <w:bCs/>
          <w:sz w:val="36"/>
          <w:szCs w:val="36"/>
        </w:rPr>
        <w:t>Human A3 ANXA3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4E02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1B9492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A4F5A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8118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3A8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D9F60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46DC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7E35D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FD8C4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21A1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3D19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50AF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2D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72BF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A97FE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F2080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A71358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D9881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AD0D7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92E1D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5C5B8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36D1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D4FDA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96DC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B9DD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38F2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14ADD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B93B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膜联蛋白A3(ANXA3)智人该基因编码膜联蛋白家族的一个成员。这一钙依赖性磷脂结合蛋白家族的成员在细胞生长调节和信号转导途径中发挥作用。这种蛋白质在磷脂酶A2抑制和肌醇1，2-环磷酸裂解形成肌醇1-磷酸中起作用。这种蛋白质也可能在抗凝血方面发挥作用。</w:t>
      </w:r>
    </w:p>
    <w:p w14:paraId="282F5283">
      <w:pPr>
        <w:ind w:firstLine="441" w:firstLineChars="0"/>
        <w:rPr>
          <w:rFonts w:hint="default" w:ascii="Times New Roman" w:hAnsi="Times New Roman" w:cs="Times New Roman"/>
        </w:rPr>
      </w:pPr>
    </w:p>
    <w:p w14:paraId="5A714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3281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34F6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14E5F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CA6373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14AC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9B0D6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20FA6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44B0294">
      <w:pPr>
        <w:rPr>
          <w:rFonts w:hint="default" w:ascii="Times New Roman" w:hAnsi="Times New Roman" w:cs="Times New Roman"/>
        </w:rPr>
      </w:pPr>
      <w:r>
        <w:rPr>
          <w:rFonts w:hint="default" w:ascii="Times New Roman" w:hAnsi="Times New Roman" w:cs="Times New Roman"/>
        </w:rPr>
        <w:br w:type="page"/>
      </w:r>
    </w:p>
    <w:p w14:paraId="4B2E95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D618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908A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E44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70B4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E837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A78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277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41C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4FD2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A6D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E723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818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AC46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EC1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CAE1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747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A07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356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2E9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620D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89F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D02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2E0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BE92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B86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BDA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9B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53A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CB2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A8E6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B5C1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5F4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B5F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49D2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C80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A629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D81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A5679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5729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CE21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19E9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DDB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F5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EA11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B47C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7960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2927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0C1D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77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7BC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948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144B3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B9A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4A4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C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B5A5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B689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1697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E27D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9C36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D96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3FE8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8B0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FC7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507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183B44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8681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9303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C831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6FC3E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3D445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6985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3B5F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15EAC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8435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261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FB9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7838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EDCA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7E89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7389A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236D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B777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901F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A96E7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B999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9BC10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8C5C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C8B6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C3C5B5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45B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D19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3D9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6A0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A1E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F341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48D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269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04775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F6A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4AAC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D6D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EA9F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225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757F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1786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0F3E2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B4E125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0A4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497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FA0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B4B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66A73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875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9D54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9D81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A5C9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4E95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686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58414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F1B7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E6DD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ED5A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B9F4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28D3A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AE6B5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648DE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4F247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451E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B507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9F7F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06A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2D774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9428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0E51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8EE2D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4C33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AC960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BC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3768A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705A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C0B8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B9E8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699CB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E8E3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33E4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6855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EF3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A635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BA367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4DE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90E8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312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DFB7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E72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F1B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F583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B01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2298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AE0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D68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A7D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FD3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07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10C3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917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71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7931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556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D2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41E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5A51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F0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560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8B1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257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367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DC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A0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8974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FBF6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8FC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826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4F24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19E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F6B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C1CF5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237B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CF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C16E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92EC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330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AD32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F67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20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82C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4B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2D3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7D8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E76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4CC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18A9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FF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FC4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910D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B1C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38F1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4A7D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DB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60E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C9C9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B70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31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7BC8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314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D5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7FD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1710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08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4BF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55C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E7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BF7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5DB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70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C2D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D2F9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49C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9F6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69A2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00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C82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291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8DA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82F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634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4FE80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7E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86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1E4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E3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47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0B7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2EA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3B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A6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99FA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05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DC5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8D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2D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20E0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8426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76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42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6A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1F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721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B91B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9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6E0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B865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80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FB5B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18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FB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F12C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03DA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B5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E0BE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3BB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0E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C70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A29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F6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463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9171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C3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990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C67E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61677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F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37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A7C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17A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02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C485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F22A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FE6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486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0CA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981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E1B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88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08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6173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651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70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4230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91AE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7D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BB4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C725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9F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A4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2F0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5F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AA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886A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40B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98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882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504D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3AAC2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F54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582E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1E7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9102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1F5DA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37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6202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189E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161A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EA207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919F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9D15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0EC2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64245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5DB1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5E9F97">
      <w:pPr>
        <w:rPr>
          <w:rFonts w:hint="default" w:ascii="Times New Roman" w:hAnsi="Times New Roman" w:cs="Times New Roman"/>
          <w:sz w:val="22"/>
          <w:szCs w:val="22"/>
        </w:rPr>
      </w:pPr>
    </w:p>
    <w:p w14:paraId="63DA493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9309F7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A3 (ANXA3) Elisa Kit</w:t>
      </w:r>
    </w:p>
    <w:p w14:paraId="4406E8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F70E0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127481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EC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75F6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17713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9EA8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4E5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6A22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6297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E554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2FA3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689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35C5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6AAF4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75BD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4FEC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2367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BD82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5B98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1045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4529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1B7E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E818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6A35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8AF0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DA67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26728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annexin A3(ANXA3) Homo sapiens This gene encodes a member of the annexin family. Members of this calcium-dependent phospholipid-binding protein family play a role in the regulation of cellular growth and in signal transduction pathways. This protein functions in the inhibition of phopholipase A2 and cleavage of inositol 1,2-cyclic phosphate to form inositol 1-phosphate. This protein may also play a role in anti-coagulation.</w:t>
      </w:r>
    </w:p>
    <w:p w14:paraId="48876A8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0CD371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B27C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0F4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935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0D0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F598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7BD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482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93AEDC7">
      <w:pPr>
        <w:rPr>
          <w:rFonts w:hint="default" w:ascii="Times New Roman" w:hAnsi="Times New Roman" w:cs="Times New Roman"/>
          <w:b/>
          <w:bCs/>
          <w:sz w:val="28"/>
          <w:szCs w:val="28"/>
        </w:rPr>
      </w:pPr>
    </w:p>
    <w:p w14:paraId="519467C7">
      <w:pPr>
        <w:rPr>
          <w:rFonts w:hint="default" w:ascii="Times New Roman" w:hAnsi="Times New Roman" w:cs="Times New Roman"/>
          <w:b/>
          <w:bCs/>
          <w:sz w:val="28"/>
          <w:szCs w:val="28"/>
        </w:rPr>
      </w:pPr>
    </w:p>
    <w:p w14:paraId="0D644B3E">
      <w:pPr>
        <w:rPr>
          <w:rFonts w:hint="default" w:ascii="Times New Roman" w:hAnsi="Times New Roman" w:cs="Times New Roman"/>
          <w:b/>
          <w:bCs/>
          <w:sz w:val="28"/>
          <w:szCs w:val="28"/>
        </w:rPr>
      </w:pPr>
    </w:p>
    <w:p w14:paraId="49E49649">
      <w:pPr>
        <w:rPr>
          <w:rFonts w:hint="default" w:ascii="Times New Roman" w:hAnsi="Times New Roman" w:cs="Times New Roman"/>
          <w:b/>
          <w:bCs/>
          <w:sz w:val="28"/>
          <w:szCs w:val="28"/>
        </w:rPr>
      </w:pPr>
    </w:p>
    <w:p w14:paraId="44FD4A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2DE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66971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F95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FF1A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A33EF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B67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B007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3830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4AC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B4AB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0844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583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8A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8187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B309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12D7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8D4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95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84FAC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95D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10D2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4B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AF8C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3F1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8F2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5C5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85B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0CA9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6948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71CC6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177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265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2D96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E477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B2B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79C9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36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F516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6FB7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EA944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6083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46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D9E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1C4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654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E7C6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1E7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278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9C3E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867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0D5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B07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243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5626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D5BD6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CE3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F4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999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ECB9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F84B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5FA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6BF9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B6C6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FE0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073D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F9E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D2FF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B6F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553E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039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6961C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45B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0E4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35DB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6126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2A64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24D7AE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4AE25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3171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A7764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AC54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21896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A21C9A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9FFA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DD433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BC30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C730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E219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AB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FF06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D81E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E08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5D3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198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C9355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381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4EA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358E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83C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6A5A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683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212B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2EC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4FAB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5D84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C397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4BE9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688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ECAC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2649C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8F044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24F1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C21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D01F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A5A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3E2D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B11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4E50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8AC5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75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7F82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DE9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CB3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A2F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848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10B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B8F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7C1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F96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0F0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98E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53B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EE9A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DBBD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20CD5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B8AC8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A6B01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D470F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12D3B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A3AA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5D98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B784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6BDD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54B8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8E57B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627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D8FF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3378C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5D5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E29A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3255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F4F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00E6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57614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3E9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390A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521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A79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1A1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E68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2DF5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763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622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2F21C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942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502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9DCD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B96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862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38001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11E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D3D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44B33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F3A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FB5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0E40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E46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EE71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F552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91B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6F3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F7B1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23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4CF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5C9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F388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915D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F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70F2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CFC6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0D3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2EE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D105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7B3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843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58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42EA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7F1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C0B9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654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2A14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63B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62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61E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E2D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1DE7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64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6D84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500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7EE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B41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CA99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B4B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78F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A0A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874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49FF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0F6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21D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2BB4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A593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E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999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E0625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EFA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01F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38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B7A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4E2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685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B3EF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77D5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941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4B80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259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1A1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BA3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822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EE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5C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7C01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DA8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AE60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9B9B3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D0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0AC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A34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C9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C2A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2BE7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132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CBF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FA5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5D9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C42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7035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2A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43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7AE7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25C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D64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2C0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1D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171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4B8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B98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5A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293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FA7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DA1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AB7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756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70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A6A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0B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536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8F37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E78A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22B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89E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5E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36E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02B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FC8E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952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03C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DBEBF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9253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3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67CD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AB5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CC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3D1C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C01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3C4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82E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95B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482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29A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83C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E80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7614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FC2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DA05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7DC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F15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FD97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FDBD9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9F03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3EB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B4E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106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7E1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50B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2130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08C9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D6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416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B0B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234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F46E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7762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136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E2F3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833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AAE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9563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F29A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BEE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C6D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529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EDDB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AA0CA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9741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DAFF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8554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1BCE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31BCEA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1A39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381ED5">
    <w:pPr>
      <w:pStyle w:val="6"/>
      <w:jc w:val="both"/>
    </w:pPr>
  </w:p>
  <w:p w14:paraId="13FA4F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739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DD16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8CB24F7"/>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7050</Words>
  <Characters>9900</Characters>
  <Lines>251</Lines>
  <Paragraphs>70</Paragraphs>
  <TotalTime>14</TotalTime>
  <ScaleCrop>false</ScaleCrop>
  <LinksUpToDate>false</LinksUpToDate>
  <CharactersWithSpaces>10351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2026-07-02T07:07:42Z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