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35EA62">
      <w:pPr>
        <w:pStyle w:val="2"/>
        <w:bidi w:val="0"/>
        <w:jc w:val="center"/>
        <w:rPr>
          <w:rFonts w:hint="default" w:ascii="Times New Roman" w:hAnsi="Times New Roman" w:cs="Times New Roman"/>
          <w:b/>
          <w:bCs w:val="0"/>
          <w:sz w:val="36"/>
          <w:szCs w:val="36"/>
        </w:rPr>
      </w:pPr>
      <w:r>
        <w:rPr>
          <w:rFonts w:hint="eastAsia"/>
          <w:b/>
          <w:bCs/>
          <w:sz w:val="36"/>
          <w:szCs w:val="36"/>
        </w:rPr>
        <w:t>Human Myristoylated Alanine-Rich C-Kinase Substrate MARCKS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9EE9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D7297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552087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CF5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E5CA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B352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AFCF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1795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BAFD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CC9F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EFD59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BA0B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0B0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86A8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5630D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6C0B4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BFD93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0CA39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89EA6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B44BE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2401B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96F7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29F8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D14B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FD5A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4E01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8F14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3EE1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豆蔻酰化的富含丙氨酸的蛋白激酶C的底物(Marcks)是蛋白激酶C最常见的底物,通常被用于检测蛋白激酶C的活性。在哺乳动物中的研究发现,Marcks蛋白在神经系统的发育过程中发挥重要的作用。体外研究表明,Marcks蛋白通过与细胞骨架结合调节细胞的移动和神经细胞突触的形成。以哺乳动物作为实验对象,研究Marcks蛋白在早期胚胎发育过程中的作用,尚属空白。</w:t>
      </w:r>
    </w:p>
    <w:p w14:paraId="0C2B1515">
      <w:pPr>
        <w:ind w:firstLine="441" w:firstLineChars="0"/>
        <w:rPr>
          <w:rFonts w:hint="default" w:ascii="Times New Roman" w:hAnsi="Times New Roman" w:cs="Times New Roman"/>
        </w:rPr>
      </w:pPr>
    </w:p>
    <w:p w14:paraId="057E64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DEC5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87BB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08CF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53B1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CF3A9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E58C5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435A8A">
      <w:pPr>
        <w:rPr>
          <w:rFonts w:hint="default" w:ascii="Times New Roman" w:hAnsi="Times New Roman" w:cs="Times New Roman"/>
        </w:rPr>
      </w:pPr>
      <w:r>
        <w:rPr>
          <w:rFonts w:hint="default" w:ascii="Times New Roman" w:hAnsi="Times New Roman" w:cs="Times New Roman"/>
        </w:rPr>
        <w:br w:type="page"/>
      </w:r>
    </w:p>
    <w:p w14:paraId="1448F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6BA0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AA11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B6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20F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50A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E8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035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93E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FD2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81F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65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0C9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CE1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B60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3E5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B8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A1E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BE9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E96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2A8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E1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A4B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D80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710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239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9E8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E5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59F1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904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9BA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6B0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9B7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549F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6CA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D1E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D9D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11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3CA2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8E63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015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368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9CC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F62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B09B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70E0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239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E9A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18B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E4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715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371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17C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FCA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69F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47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890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4D2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503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435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6A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106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495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BBB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044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CC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E19CEC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A32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427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AF3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E026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E7FF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03A3D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1D4B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6A8C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2EDD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2431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9772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3869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CABE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644B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D564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9AF2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FC4D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E3703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3AA2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4BED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5C20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2A95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2E5D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532A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2F8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179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99C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D0E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304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CAF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121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57E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FB9B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9C9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4981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4D2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44D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D9C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BA5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265F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531A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CE72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781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A6F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CEA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8C63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5C7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DEC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6D9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5F2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873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C90E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AE5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866D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7D84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4F54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68E4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37B0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54E1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BF53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5C8B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BA2E9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B2E3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A68D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8FA1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08F8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C777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A62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A9A9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67B7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E4A6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C9763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E8CD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5E70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5490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3E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B153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301C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8D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9A91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3368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34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01CD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37B7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E7EE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845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7F7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88C1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4E5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9B3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45A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04B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F901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35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13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A2B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A5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5C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0AB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24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4A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CD3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00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3B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2E7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31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81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653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52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95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A01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CF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5E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F67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AC88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C8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D1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091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CC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F9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DBA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A6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30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A39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69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4C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081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15A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58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F59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75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58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880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5C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89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DA1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F9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3A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129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CA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65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558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2E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11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14B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82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A8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367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5F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F3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B54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3B37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4E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412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729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038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2CB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7F1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37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F7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577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FDB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370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8F2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239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068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313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16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45D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0C7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829C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E7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0E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A63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31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91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80D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B0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D4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16E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FE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BE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FAA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244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D4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FF1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F8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9A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095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3D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92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E09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B6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F0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F56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43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77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035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DA4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AE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27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E3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86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E91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E3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00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7F0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EA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F8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E97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16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1D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629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A175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B9F3E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DA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14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137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5C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3E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D5A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AE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3B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9C8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CB3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0B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E6A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2B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2B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210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91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C0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DB1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50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E1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D6E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921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D6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F4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207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EFB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86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85D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FC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06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784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80A5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9598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8DB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BF737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5C40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E9CB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2D100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D7F7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44B2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A32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C3C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583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F9EB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B72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3100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3319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5578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F98945">
      <w:pPr>
        <w:rPr>
          <w:rFonts w:hint="default" w:ascii="Times New Roman" w:hAnsi="Times New Roman" w:cs="Times New Roman"/>
          <w:sz w:val="22"/>
          <w:szCs w:val="22"/>
        </w:rPr>
      </w:pPr>
    </w:p>
    <w:p w14:paraId="14223F8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2EA77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Myristoylated Alanine-Rich C-Kinase Substrate (MARCKS) Elisa Kit</w:t>
      </w:r>
    </w:p>
    <w:p w14:paraId="49CB1D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5BAC4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589A43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61D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B57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458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4F5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ECC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6C6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804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AD4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B0B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06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E03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E5B1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C574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62BF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EB51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F6A5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906A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4B95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7908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25C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4759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CDF3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F07D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16CC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8918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Myristoylated alanine rich protein kinase C substrates (MARCKS) are the most common substrates of protein kinase C, which are usually used to detect the activity of protein kinase C. Studies in mammals have found that MARCKS protein plays an important role in the development of the nervous system. In vitro studies have shown that MARCKS protein regulates cell movement and the formation of neuronal synapses by binding to the cytoskeleton. Taking mammals as experimental objects, it is still blank to study the role of MARCKS protein in early embryonic development.</w:t>
      </w:r>
    </w:p>
    <w:p w14:paraId="024F6A7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04FE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8825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FE2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96C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674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45E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31F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392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CD871D">
      <w:pPr>
        <w:rPr>
          <w:rFonts w:hint="default" w:ascii="Times New Roman" w:hAnsi="Times New Roman" w:cs="Times New Roman"/>
          <w:b/>
          <w:bCs/>
          <w:sz w:val="28"/>
          <w:szCs w:val="28"/>
        </w:rPr>
      </w:pPr>
    </w:p>
    <w:p w14:paraId="3777477A">
      <w:pPr>
        <w:rPr>
          <w:rFonts w:hint="default" w:ascii="Times New Roman" w:hAnsi="Times New Roman" w:cs="Times New Roman"/>
          <w:b/>
          <w:bCs/>
          <w:sz w:val="28"/>
          <w:szCs w:val="28"/>
        </w:rPr>
      </w:pPr>
    </w:p>
    <w:p w14:paraId="2B01FB35">
      <w:pPr>
        <w:rPr>
          <w:rFonts w:hint="default" w:ascii="Times New Roman" w:hAnsi="Times New Roman" w:cs="Times New Roman"/>
          <w:b/>
          <w:bCs/>
          <w:sz w:val="28"/>
          <w:szCs w:val="28"/>
        </w:rPr>
      </w:pPr>
    </w:p>
    <w:p w14:paraId="35BCDD90">
      <w:pPr>
        <w:rPr>
          <w:rFonts w:hint="default" w:ascii="Times New Roman" w:hAnsi="Times New Roman" w:cs="Times New Roman"/>
          <w:b/>
          <w:bCs/>
          <w:sz w:val="28"/>
          <w:szCs w:val="28"/>
        </w:rPr>
      </w:pPr>
    </w:p>
    <w:p w14:paraId="675E24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709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29BD1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252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FA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3FE3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BA7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17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966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D6E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5BA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6AA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5F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A7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018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856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834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FE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74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800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2DA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0CC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F8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3207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B15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2FC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878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94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824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7A29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1881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AA6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F2C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D9D7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7ED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D43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4EE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E4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A755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EA3D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5814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BB8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76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EE0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113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5FE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A99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1B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81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62C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54A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BAB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96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428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607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9B5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37D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B2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226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A4C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91F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86F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271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7B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781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232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DC5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188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908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C76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A34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F8B1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EFE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B2F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A002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1D86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A914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B64B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E6F3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E4DB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46AA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B9BC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0B69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7AE1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701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B1DD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3797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137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29E9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299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940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851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53D9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C7C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923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2F3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0E6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01C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ABD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AD6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D5F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71A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31E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45F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9AA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002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52B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E50C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C26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3F9C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45AB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B614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DF2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070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E66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325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8416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12B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8D9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468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881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157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57D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970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CDA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11C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DFA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DFF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8B4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0E3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283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759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D77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C72F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79B1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E77C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D0EF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80D0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7100C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112B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C0C5F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AD71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0AB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D61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FBA4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AD5C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E12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1522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EA32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816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A0DB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52AF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EE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83D3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0457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79E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5E3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546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A81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ECD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E44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6E0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4352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5B08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8FB3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877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76F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32BF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568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65A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DBC1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8FF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45C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3091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834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F17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F99A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FDC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249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CF8C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F11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278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BC12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1B8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FCB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5E4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F4A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537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7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DD3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4BC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6A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6EF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D854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64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578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811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27C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F0F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2BC7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D90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E45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DFD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43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BE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471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A44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103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1C4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8F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498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FF5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C1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AC9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56D0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E722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1A0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6A0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58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B23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7E8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8E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863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9F9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6F9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D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045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479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B1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D6A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5FB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CB2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B126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F02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83E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01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0E1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3B5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5B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5EE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ADF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AF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96A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159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627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B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5BA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B6E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E6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E2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07C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B7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137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F59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C29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46F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829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F5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B7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D9D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73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EC3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4A3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19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05D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0D6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94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11C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F92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9C7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4EB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EC7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76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483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68F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FE9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4A2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2E1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CC9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0A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1D2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E79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E00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7DC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C7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D0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E63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89B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2FBD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86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342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AA3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58D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1A9F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7ED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2D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5B6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225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75C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747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3B5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FC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205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7C4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F51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8D1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C28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C40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DC2D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B33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7AB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64E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608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64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E1B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7B1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F6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6DB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906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BE8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E8F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38C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AD9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BF9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130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AE3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988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A5B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9A9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FB7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714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1E9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E3B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6B9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7B9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9B7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77D3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297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F297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9FC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1F41A1">
    <w:pPr>
      <w:pStyle w:val="6"/>
      <w:jc w:val="both"/>
    </w:pPr>
  </w:p>
  <w:p w14:paraId="0C545F9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8747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F3A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E65A80"/>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7354</Words>
  <Characters>11366</Characters>
  <Lines>251</Lines>
  <Paragraphs>70</Paragraphs>
  <TotalTime>0</TotalTime>
  <ScaleCrop>false</ScaleCrop>
  <LinksUpToDate>false</LinksUpToDate>
  <CharactersWithSpaces>12034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2026-07-02T07:57:46Z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