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CC17D">
      <w:pPr>
        <w:pStyle w:val="2"/>
        <w:bidi w:val="0"/>
        <w:jc w:val="center"/>
        <w:rPr>
          <w:rFonts w:hint="default" w:ascii="Times New Roman" w:hAnsi="Times New Roman" w:cs="Times New Roman"/>
          <w:b/>
          <w:bCs w:val="0"/>
          <w:sz w:val="36"/>
          <w:szCs w:val="36"/>
        </w:rPr>
      </w:pPr>
      <w:r>
        <w:rPr>
          <w:rFonts w:hint="eastAsia"/>
          <w:b/>
          <w:bCs/>
          <w:sz w:val="36"/>
          <w:szCs w:val="36"/>
        </w:rPr>
        <w:t>Human IL1RAPL2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15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0.15–10ng/ml</w:t>
      </w:r>
    </w:p>
    <w:p w14:paraId="11FDF5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3426B8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EA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12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000E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31D6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17A9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73C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DB6C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E0CA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7B8C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6C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306F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FFF3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816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C0A8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11A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D518B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87B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w:t>
            </w:r>
          </w:p>
        </w:tc>
        <w:tc>
          <w:tcPr>
            <w:tcW w:w="1134" w:type="dxa"/>
            <w:vAlign w:val="center"/>
          </w:tcPr>
          <w:p w14:paraId="39F21B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6ABE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63AB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918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38E7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64FF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9EFC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835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白细胞介素1受体家族的成员。该蛋白类似于白细胞介素1辅助蛋白，与白细胞介素1受体辅助蛋白样1（IL1RAPL1）关系最为密切。该基因和IL1RAPL位于X染色体上与X连锁非综合征性精神发育迟滞相关的区域</w:t>
      </w:r>
    </w:p>
    <w:p w14:paraId="58773EEA">
      <w:pPr>
        <w:ind w:firstLine="441" w:firstLineChars="0"/>
        <w:rPr>
          <w:rFonts w:hint="default" w:ascii="Times New Roman" w:hAnsi="Times New Roman" w:cs="Times New Roman"/>
        </w:rPr>
      </w:pPr>
    </w:p>
    <w:p w14:paraId="58039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D08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A363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BB29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D1B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6C48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40B1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D6F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03F1F3">
      <w:pPr>
        <w:rPr>
          <w:rFonts w:hint="default" w:ascii="Times New Roman" w:hAnsi="Times New Roman" w:cs="Times New Roman"/>
        </w:rPr>
      </w:pPr>
      <w:r>
        <w:rPr>
          <w:rFonts w:hint="default" w:ascii="Times New Roman" w:hAnsi="Times New Roman" w:cs="Times New Roman"/>
        </w:rPr>
        <w:br w:type="page"/>
      </w:r>
    </w:p>
    <w:p w14:paraId="00078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6D3A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B3B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BA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5C4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B6A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1F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B0D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92E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FFD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907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98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B4D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4F5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C89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630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A7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891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0A4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D56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3AF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87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AF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ECC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C34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20A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9C8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BA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E51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334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723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6BE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88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611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7F6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E81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797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83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3C1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F2C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E8A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F9B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0C2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2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BE8D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C91D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F9B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724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356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0F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C6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1F2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94C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4F9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561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B5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50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24D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EAB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680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0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CB7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995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337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D84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47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21A8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CC4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2A3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3FB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7F53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5A6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D5EB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4502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A632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7C4F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371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28D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2DD8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558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61BE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468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A12A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49DA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9D32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16CD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E14D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0331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0686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083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B5D3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9F5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E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59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796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03F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B8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243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111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81DE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6B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14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B6A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DA6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3ED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9F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E073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63EF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139A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063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04A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312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C06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6DE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CF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151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4B6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3B0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899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B41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B38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37C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6C9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E6FE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09B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239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1153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EBA7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3F8D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235C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3995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CC4C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48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F29C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D66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834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4E81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F10B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903A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71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7986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1B16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B5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A33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BC6E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53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4F19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EA78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44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710A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284D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2E0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C30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B3B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E79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120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79D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A21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E57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A02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1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2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874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3A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C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409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C6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D2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B0D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3F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72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164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8F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E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29E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D4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E9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8CE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93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3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E18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1202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2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C5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35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FD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A5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2EC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71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54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8A2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2E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36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98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48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92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ACD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BE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F8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6D7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DB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5C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783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A7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C2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53F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C6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B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6A7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43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5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CF9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79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5C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C27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61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3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BBF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0D4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3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19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55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62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8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F7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53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BE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16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20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A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EC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9A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6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1B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5C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2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91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BA4C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6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2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4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6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4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97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77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1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F3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DF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EE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60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F0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C1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B2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01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23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24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D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35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25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8A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9A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6D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3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B9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A3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A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57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D4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A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6C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1D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4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9E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CE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9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B29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1A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9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B9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04BC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BB85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6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B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5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7F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4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B6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26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66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AC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97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0C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0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656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17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D7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EF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F8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75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ED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29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F8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C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33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0C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9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52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30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E1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8AD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3124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1E1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D99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05D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867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700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DB1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C41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4A1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A82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2CF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12B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F86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451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D6A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839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79B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BD511E">
      <w:pPr>
        <w:rPr>
          <w:rFonts w:hint="default" w:ascii="Times New Roman" w:hAnsi="Times New Roman" w:cs="Times New Roman"/>
          <w:sz w:val="22"/>
          <w:szCs w:val="22"/>
        </w:rPr>
      </w:pPr>
    </w:p>
    <w:p w14:paraId="5B74B1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5C86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IL1RAPL2 Elisa Kit</w:t>
      </w:r>
    </w:p>
    <w:p w14:paraId="138E3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0.15–10ng/ml</w:t>
      </w:r>
    </w:p>
    <w:p w14:paraId="485AD0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5C7645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29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6BA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E19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FF5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E60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B2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888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309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5DA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63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2D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9ED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E08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46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681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E7B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BE3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w:t>
            </w:r>
          </w:p>
        </w:tc>
        <w:tc>
          <w:tcPr>
            <w:tcW w:w="1037" w:type="dxa"/>
            <w:vAlign w:val="center"/>
          </w:tcPr>
          <w:p w14:paraId="2704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EA6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7E9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F6F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6A7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2B34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4EA8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BB8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member of the interleukin 1 receptor family. This protein is similar to the interleukin 1 accessory proteins, and is most closely related to interleukin 1 receptor accessory protein-like 1 (IL1RAPL1). This gene and IL1RAPL1 are located at a region on chromosome X that is associated with X-linked non-syndromic mental retardation</w:t>
      </w:r>
    </w:p>
    <w:p w14:paraId="3DD307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74DE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6F27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16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109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2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12E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E6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554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482803">
      <w:pPr>
        <w:rPr>
          <w:rFonts w:hint="default" w:ascii="Times New Roman" w:hAnsi="Times New Roman" w:cs="Times New Roman"/>
          <w:b/>
          <w:bCs/>
          <w:sz w:val="28"/>
          <w:szCs w:val="28"/>
        </w:rPr>
      </w:pPr>
    </w:p>
    <w:p w14:paraId="2D7DCC2A">
      <w:pPr>
        <w:rPr>
          <w:rFonts w:hint="default" w:ascii="Times New Roman" w:hAnsi="Times New Roman" w:cs="Times New Roman"/>
          <w:b/>
          <w:bCs/>
          <w:sz w:val="28"/>
          <w:szCs w:val="28"/>
        </w:rPr>
      </w:pPr>
    </w:p>
    <w:p w14:paraId="46D68A47">
      <w:pPr>
        <w:rPr>
          <w:rFonts w:hint="default" w:ascii="Times New Roman" w:hAnsi="Times New Roman" w:cs="Times New Roman"/>
          <w:b/>
          <w:bCs/>
          <w:sz w:val="28"/>
          <w:szCs w:val="28"/>
        </w:rPr>
      </w:pPr>
    </w:p>
    <w:p w14:paraId="4FC85D7B">
      <w:pPr>
        <w:rPr>
          <w:rFonts w:hint="default" w:ascii="Times New Roman" w:hAnsi="Times New Roman" w:cs="Times New Roman"/>
          <w:b/>
          <w:bCs/>
          <w:sz w:val="28"/>
          <w:szCs w:val="28"/>
        </w:rPr>
      </w:pPr>
    </w:p>
    <w:p w14:paraId="6E6CF8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6F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5546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1B9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C5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39C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CBF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55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AE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488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D5C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063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EA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1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68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FC9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9D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9F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8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56C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E33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E86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25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C6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73A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A4C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EF4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9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CC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D959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C2E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232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CA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62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370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8C2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8AD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DD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98B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75E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CBD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61A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7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D8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E44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D5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188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0A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42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9A3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8FC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BD6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6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22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ED4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CB7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8A6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96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1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12C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857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D55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8E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F1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390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AAD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DA6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1EF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6EE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E0E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C95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FDD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23D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D84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919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C82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5602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7467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B828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495D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E0E7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D002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9631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079E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2EC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BCFF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B8FB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161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A4D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228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43D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86C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10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CEF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C7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D83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E67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DC7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995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FE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FE9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8A2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C35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72B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40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55A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C4B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B07B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54F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14AD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32F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1B3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5DB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7FE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10A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8CD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B95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D9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A9A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D87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49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C29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9AF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2D5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B64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CDF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41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A4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3EE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2F1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AA8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AF3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E50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6BF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72D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EE17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97AB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B1D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C4FF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F84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867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1EA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49F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B7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3F9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D7C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B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B2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427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12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268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B5D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FC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74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EAC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6A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F44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00D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107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C59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E5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ECA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BA0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11E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D91F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E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3F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31E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2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90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B14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8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74D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B02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C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15A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166C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E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D3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6436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DD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C8F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182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70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A7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F3D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BAE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05A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B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70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04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5B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CF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AE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A9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DD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D1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04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1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82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C9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98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97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E2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AE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D9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03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12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ED1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39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F9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3F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02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D3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79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A2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6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06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A9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7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C2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F9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37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F4C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4FB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E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9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06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9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87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D8F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88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3ED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50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74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76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A4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84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55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6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AD7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4B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59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29B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78D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A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52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6D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2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F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9F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98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A1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AC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4B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C9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E40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AB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E7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87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03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2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8B8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0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FA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1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D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4EF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C6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D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60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3E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C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6A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C0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D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E4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E2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10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F0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E3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3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5A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F8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27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69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0F5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354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9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D87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EF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42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C43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E6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2E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A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1DA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A9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794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3C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DD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0F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296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2B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EE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00D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FC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79D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AD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95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1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8F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5C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0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489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BB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8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5B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B29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0EE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FF4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869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B32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B78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6A5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A0F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442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F40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176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812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7F1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43A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16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72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777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45D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C8C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1C8C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BE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3EE7E4">
    <w:pPr>
      <w:pStyle w:val="6"/>
      <w:jc w:val="both"/>
    </w:pPr>
  </w:p>
  <w:p w14:paraId="2E2B6D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4F4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9B0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7E35A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7887</Words>
  <Characters>14265</Characters>
  <Lines>251</Lines>
  <Paragraphs>70</Paragraphs>
  <TotalTime>0</TotalTime>
  <ScaleCrop>false</ScaleCrop>
  <LinksUpToDate>false</LinksUpToDate>
  <CharactersWithSpaces>15505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