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5C0F8C">
      <w:pPr>
        <w:pStyle w:val="2"/>
        <w:bidi w:val="0"/>
        <w:jc w:val="center"/>
        <w:rPr>
          <w:rFonts w:hint="default" w:ascii="Times New Roman" w:hAnsi="Times New Roman" w:cs="Times New Roman"/>
          <w:b/>
          <w:bCs w:val="0"/>
          <w:sz w:val="36"/>
          <w:szCs w:val="36"/>
        </w:rPr>
      </w:pPr>
      <w:r>
        <w:rPr>
          <w:rFonts w:hint="eastAsia"/>
          <w:b/>
          <w:bCs/>
          <w:sz w:val="36"/>
          <w:szCs w:val="36"/>
        </w:rPr>
        <w:t>Human Syntaxin-8 STX8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8E6A8F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56CB07F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29CFC96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2A93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B9D8AB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825740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C83691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30778F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2DF382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3356F4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DAACAA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D6598D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788A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9B3602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62605B8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206E704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7440FC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57F0BEF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1823A2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B758ED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7391A98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F2CB96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BAE5A5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12CAB2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51709A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DE659F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02F3AE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9D0B11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STX8是syntaxin家族的成员。编码的蛋白质通过囊泡融合和胞吐参与从早期到晚期内体的蛋白质运输。</w:t>
      </w:r>
    </w:p>
    <w:p w14:paraId="37595F4F">
      <w:pPr>
        <w:ind w:firstLine="441" w:firstLineChars="0"/>
        <w:rPr>
          <w:rFonts w:hint="default" w:ascii="Times New Roman" w:hAnsi="Times New Roman" w:cs="Times New Roman"/>
        </w:rPr>
      </w:pPr>
    </w:p>
    <w:p w14:paraId="3B339E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FCB539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22DE1F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30EF39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075A29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C101FE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7AE3CF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EC5635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A562C6C">
      <w:pPr>
        <w:rPr>
          <w:rFonts w:hint="default" w:ascii="Times New Roman" w:hAnsi="Times New Roman" w:cs="Times New Roman"/>
        </w:rPr>
      </w:pPr>
      <w:r>
        <w:rPr>
          <w:rFonts w:hint="default" w:ascii="Times New Roman" w:hAnsi="Times New Roman" w:cs="Times New Roman"/>
        </w:rPr>
        <w:br w:type="page"/>
      </w:r>
    </w:p>
    <w:p w14:paraId="62F9A1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A85CE2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0A6A87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5D96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63356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2A8D2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9AEC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FDCD6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A6D06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8769B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49F4F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3EBD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DFFD2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1C3BB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77B42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BC83C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8C76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5DB70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F6595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F787E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15480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14EB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17BA5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7C572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D4249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66F34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0B210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B0C1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08D3B7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400DA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A85ED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5350E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BF9F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9B6666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4812C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E9658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A73DE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14DA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1023A5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10F7CA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692B9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FEAB1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5E245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A416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3E6CD5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1EBC7E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CA139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9B362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D4147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96A2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FF41D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8415A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50183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8D4E6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48759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90AC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3EA16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F5C1F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0CE0D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E0DA0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AF01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297CA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4AC72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E4F46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16D8C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DFC5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0BA44B7">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03AA6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8F049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80A51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F74C9A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F97BA2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270E47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766414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E58446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AFE88C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5AF96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4D265E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B52B3C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AFC950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496710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396551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FF6416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CD9782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FECD42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6C7444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5061FF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8D12D7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A34E93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B9C616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FD995C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49E66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EA96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1DC8E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5F84C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A46D2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DF253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1BCEF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FAD29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BA9C4D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5B556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8AF07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5A0FF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7E029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CC771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F8B3C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B5F345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B3044C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B5D38A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C893F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F77F9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A395C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15F00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5106F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F1DEC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F20BF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138C9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9BFE1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A7668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EF333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F16477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85BA09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408096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5C93E2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837288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E91B9E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469B6C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0962B7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3705AA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64972F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DBF80D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F9EF0B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AE638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E262E9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DEBA8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5C8CCE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92BFED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E9A6E1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07A047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67AF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D6EB98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8F5B6E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9A32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C93FEE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208583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EDBB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14589F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ABC145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59E6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7A91C0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FF8BC9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71780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7FC16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BA6BF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61991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2DB94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18F9B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E7F53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B443D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C4CC6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3B5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5865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9A596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42A5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F9F8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44BFE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A758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2E44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F191B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2CA2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CD28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DAC28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8A3C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1528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CD893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2F1F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728D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4D77A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B9E7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CACF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0A29A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E46DD5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FFD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B5DD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5B2A2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E8E8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CA45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5F848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C800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CF64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3500E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1053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C146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89E3B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1344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8981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D74B0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9EE3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959C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EFDEC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A236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A43A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597D8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5B8F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3733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BAF26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D546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9BB2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A6211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C11D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DCCF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38C4D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47C1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7716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AE01B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A735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CDA3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28916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64FCE4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B17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E707F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2A30E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21CC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CF431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A155E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0941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6D987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7DC4A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47D5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9EF6C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8DFDE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C411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229C0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8B620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271F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8159E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D3B5F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6A95E8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7CE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D453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56618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3A51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37AD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C6EF4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227E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E22E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CB3F7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AAD0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14E3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73B93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3434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2199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170B5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2428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F82E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3141B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DC9B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AC83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A3C3C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6279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F63C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54283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2074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12CE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28A5A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F5EC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24BE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D4934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3D1F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33DD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632A8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0B2D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2A69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AB4F8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FB72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93B0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F95AD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AE82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E19D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4F09A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5E279C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CC2172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2B0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EA16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89686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952D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C94E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BCE94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2B3B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5A07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22749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0349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5914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4FA0B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A602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3DEF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6A6AC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BAC5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9000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4A762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DC21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80B1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095CA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AA477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6A90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A5BD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B4F2C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D0F0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419C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CD50A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C1FD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5881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94E67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2C84AF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8A432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A25BD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D7E0E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14F37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761A7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4EA4A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F5728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AA60B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A2F46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E85F2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95DD4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2B0F0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6C8E0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DB25D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38AF1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D09A2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45FC4F3">
      <w:pPr>
        <w:rPr>
          <w:rFonts w:hint="default" w:ascii="Times New Roman" w:hAnsi="Times New Roman" w:cs="Times New Roman"/>
          <w:sz w:val="22"/>
          <w:szCs w:val="22"/>
        </w:rPr>
      </w:pPr>
    </w:p>
    <w:p w14:paraId="09172352">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440484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Syntaxin-8 (STX8) Elisa Kit</w:t>
      </w:r>
    </w:p>
    <w:p w14:paraId="1B7750B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663FC95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0F0E415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3C10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77D31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1EBB2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DE4A7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BE026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D339B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04654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F7E95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82C18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C7F2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9CA2C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602F39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0D429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306FDA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6D4FD5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416B12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7993FD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42716F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39673F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D10D85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40D5B4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CF0F69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D74EFE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44B930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EA9D3E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The STX8 gene is a member of the syntaxin family. The encoded protein is involved in protein trafficking from early to late endosomes via vesicle fusion and exocytosis..</w:t>
      </w:r>
    </w:p>
    <w:p w14:paraId="2463BFB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13B0CE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3D445D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3B252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6EE9D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39C3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3A4C4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61F7D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98BF5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BA2941A">
      <w:pPr>
        <w:rPr>
          <w:rFonts w:hint="default" w:ascii="Times New Roman" w:hAnsi="Times New Roman" w:cs="Times New Roman"/>
          <w:b/>
          <w:bCs/>
          <w:sz w:val="28"/>
          <w:szCs w:val="28"/>
        </w:rPr>
      </w:pPr>
    </w:p>
    <w:p w14:paraId="6B876A52">
      <w:pPr>
        <w:rPr>
          <w:rFonts w:hint="default" w:ascii="Times New Roman" w:hAnsi="Times New Roman" w:cs="Times New Roman"/>
          <w:b/>
          <w:bCs/>
          <w:sz w:val="28"/>
          <w:szCs w:val="28"/>
        </w:rPr>
      </w:pPr>
    </w:p>
    <w:p w14:paraId="7FAB25F1">
      <w:pPr>
        <w:rPr>
          <w:rFonts w:hint="default" w:ascii="Times New Roman" w:hAnsi="Times New Roman" w:cs="Times New Roman"/>
          <w:b/>
          <w:bCs/>
          <w:sz w:val="28"/>
          <w:szCs w:val="28"/>
        </w:rPr>
      </w:pPr>
    </w:p>
    <w:p w14:paraId="741C8B54">
      <w:pPr>
        <w:rPr>
          <w:rFonts w:hint="default" w:ascii="Times New Roman" w:hAnsi="Times New Roman" w:cs="Times New Roman"/>
          <w:b/>
          <w:bCs/>
          <w:sz w:val="28"/>
          <w:szCs w:val="28"/>
        </w:rPr>
      </w:pPr>
    </w:p>
    <w:p w14:paraId="43E12C5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4E9D7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50DE41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9D32A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1461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CBC578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201D1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30D6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75BAA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59B18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1B8C5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3822C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E4C0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5D9C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97FA6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6A137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F7403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835E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40E2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2E4A8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98E78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98A5B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F16E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DED9E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40D94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BCE05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FE13F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716A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30B5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B7E7F1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59BE6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C4D02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DF62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A1B84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F2E2E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737F0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1B080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6996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64BF1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92924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CA6CE2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3F286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C713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72B65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338C8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A0666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646FC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F299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2DDB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FEE30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67DA0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C8416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5A6D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7841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75EDF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FE375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791C4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A069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6EC6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DBE80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5C8B1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BC9A6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3E5B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01C1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73F85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C64EF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80988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ED325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17A73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E1F44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2CE9F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83BA1A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11B55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4F43C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7F968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EE9A14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22A617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A8040C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6D95A7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BDA78A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F6FF79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7E1FEC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61A601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9B04EC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7F5B4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A3A8E0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2EFFEC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02D7B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8F247A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CDD98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10396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4C80E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AA6F3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501C7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34CF0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BFFA3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8EFB8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FCF2B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8AEFF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C3F4D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CA1BC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DEE8E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2C6A3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052D6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80B24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B75FF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85B23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8172B5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52391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32E0F4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30EF4A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6EBB62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5D397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27ECF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568E1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2E90D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E6283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CD404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761A2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BD974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F0231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9C002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1FE19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9253A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8D5B1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68F9C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1D134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CA299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259A0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B35B2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99BC8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EEAF4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F4958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33FC22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4D4301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8D7294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B3042E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B66A2C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22C1B4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C877D9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19C31F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F37E5C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EF688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1B0F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684B51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467A71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FE5B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132DD5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1E0BD0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3964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1B2DF4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7C9E26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C0F8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66B3BC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43087C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FF5A8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6B0A5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0E277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66496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E161F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E6313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5B662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FCE6C8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9FCF2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EA3BA4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8CE27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DC5B8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35D061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F012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7D32F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1CA5EF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CC33D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73225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640072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9D93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E843B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749DF9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0EDF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30B5B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518A04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F3289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692BD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C8966F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74484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C3F12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CD288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A6F41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7A234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001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9E859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E375E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8624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D45FE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C5EA2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2D29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37708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6B259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EA3E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048E6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C2CD3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08FC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3422C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46D91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C42E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F6DBE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F8B1D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84CF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8A247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58A3D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953F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88EAD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2A5B7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9CAD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D07B5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6EAF0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DAD1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1AA30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7C747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95C7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5A01B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6C433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2853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53089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73CFC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45ADF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C5E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BE526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ADA25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5D0E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069C3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EEFC5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1DC2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6365E8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93B54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10DA1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A220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5CAB1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3FF59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0308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84145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4DD1A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7FFD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8999D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AAFF9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21CA6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D20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5D463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00106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0341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8FAC1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8E551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8FEF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A74A3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6C74A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7424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57BE2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5F705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6AF6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85BA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71813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635E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E569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B8749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AB41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F653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0AD65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443E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4418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C1124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2CA5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E51D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0C985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E311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D5BC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6A474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6EA8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BF0C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A865B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8DC5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A2C2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3B2EC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9164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6AD6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FDD74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84F6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F3E3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CCFB7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706B8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8E981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0E3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8" w:hRule="atLeast"/>
        </w:trPr>
        <w:tc>
          <w:tcPr>
            <w:tcW w:w="3231" w:type="dxa"/>
            <w:vAlign w:val="center"/>
          </w:tcPr>
          <w:p w14:paraId="32C59F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709D3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570E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EE8111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280DB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FEA4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A47A4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C5DBB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BC5D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15DA3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18A0F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E466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CFAF0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A437C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1C6A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0753A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BB430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4689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BB0D4D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B72ED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8481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AFE81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87002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A170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842AD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B1264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EB4B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90A55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51FE9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6C168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F4BEA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7860A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A6761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EB4CD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63887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6BC92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80AC5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CA896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3B07D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64307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FEDB8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4FD12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9A312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0211B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EAB4D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01B71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4943D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29E588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29E588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39F7F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34BE53D">
    <w:pPr>
      <w:pStyle w:val="6"/>
      <w:jc w:val="both"/>
    </w:pPr>
  </w:p>
  <w:p w14:paraId="69F4B59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2BEC6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66656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4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623736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7495</Words>
  <Characters>12536</Characters>
  <Lines>251</Lines>
  <Paragraphs>70</Paragraphs>
  <TotalTime>0</TotalTime>
  <ScaleCrop>false</ScaleCrop>
  <LinksUpToDate>false</LinksUpToDate>
  <CharactersWithSpaces>13452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2026-07-02T08:02:12Z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