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DA953">
      <w:pPr>
        <w:pStyle w:val="2"/>
        <w:bidi w:val="0"/>
        <w:jc w:val="center"/>
        <w:rPr>
          <w:rFonts w:hint="default" w:ascii="Times New Roman" w:hAnsi="Times New Roman" w:cs="Times New Roman"/>
          <w:b/>
          <w:bCs w:val="0"/>
          <w:sz w:val="36"/>
          <w:szCs w:val="36"/>
        </w:rPr>
      </w:pPr>
      <w:r>
        <w:rPr>
          <w:rFonts w:hint="eastAsia"/>
          <w:b/>
          <w:bCs/>
          <w:sz w:val="36"/>
          <w:szCs w:val="36"/>
        </w:rPr>
        <w:t>Ｈuman alpha 1 Microglobulin a1-MG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1542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 20 ng/ml</w:t>
      </w:r>
    </w:p>
    <w:p w14:paraId="5727BB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0.0625 ng/ml</w:t>
      </w:r>
    </w:p>
    <w:p w14:paraId="4DC5B9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 xml:space="preserve"> 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BC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D0853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912A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BCE19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0CB8F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E24A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3C50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29F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3972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C14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D3B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6AB835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160D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309F6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5F49F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F188F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2F1EA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0.312</w:t>
            </w:r>
          </w:p>
        </w:tc>
        <w:tc>
          <w:tcPr>
            <w:tcW w:w="1134" w:type="dxa"/>
            <w:vAlign w:val="center"/>
          </w:tcPr>
          <w:p w14:paraId="02AE0F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C2F0D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E84D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5752D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54D5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5F23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3ACD3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99BDE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1微球蛋白(α1-Microglobulin,α1-MG)是由人体的肝脏和淋巴细胞合成，广泛存在于人体各种体液及淋巴细胞膜表面，血液中的α1-MG以两种形式存在，即游离的α1-MG和与IgA结合的α1-MG(α1MG-1gA)。血液中游离的α1-MG可自由通过肾小球滤过膜，95%-99%在肾近曲小管重吸收和代谢，只有微量从终尿排出；而结合型的α1-MG则不能通过肾小球，其在尿液中的浓度为零。</w:t>
      </w:r>
    </w:p>
    <w:p w14:paraId="01B5CF91">
      <w:pPr>
        <w:ind w:firstLine="441" w:firstLineChars="0"/>
        <w:rPr>
          <w:rFonts w:hint="default" w:ascii="Times New Roman" w:hAnsi="Times New Roman" w:cs="Times New Roman"/>
        </w:rPr>
      </w:pPr>
    </w:p>
    <w:p w14:paraId="1D1F0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8734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5F944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A09F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C49417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AAE2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0805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B07CE1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661DFBB">
      <w:pPr>
        <w:rPr>
          <w:rFonts w:hint="default" w:ascii="Times New Roman" w:hAnsi="Times New Roman" w:cs="Times New Roman"/>
        </w:rPr>
      </w:pPr>
      <w:r>
        <w:rPr>
          <w:rFonts w:hint="default" w:ascii="Times New Roman" w:hAnsi="Times New Roman" w:cs="Times New Roman"/>
        </w:rPr>
        <w:br w:type="page"/>
      </w:r>
    </w:p>
    <w:p w14:paraId="37B9A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5575D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89C6D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08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ABD6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03FC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D7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7A13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AF51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B9F70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D17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97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D26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0C40C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590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55F41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A7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BFC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2DE5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B2D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A8A1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E54B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047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2D7D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6BB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7EBC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3E9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A2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7BEF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BD0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60ECD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6C4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9B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E99D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3903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BC5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A5BA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7D5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8916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52BB1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0A98A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F1A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650B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0C4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234B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6D0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EC57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2519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EE3B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14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A7A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FD3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07DE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641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EC27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6E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4DB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F3F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727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BF2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1A2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72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526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829F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17F5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210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06B6A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7A88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6F51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D3EE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854C31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BB71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1DDDF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8CF9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FDC2F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470B5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D50E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4F2B0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64E1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157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C435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DC65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DA1B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3229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B210F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074DD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B044B5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A3D7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D8F0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2B0D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87BF3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B946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C6B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C3BA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96F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DC3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11B0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CA5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CA3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BA0F42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15ED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78B59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96F8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07E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6A6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7E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FE5A7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22231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304B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95E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58D6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FD2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5184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EDA9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72CF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9E8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102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50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9C23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8E3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3C9A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667E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F9D01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FFFB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3E215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B96D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19A3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EDF3E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6242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B7EC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EA310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E179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3949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1A21D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1FF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812C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AC11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986C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5B055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4B07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4D0B2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1C6B0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6D1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A5FE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43D5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011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C042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7E5DD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C3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4389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679A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D60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34F3F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C293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314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A8BB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3BDD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D2F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8695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D4DBB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C6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5F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CD1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03D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11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C9CB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51A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89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FB76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2452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94B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C43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3CC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C12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6C836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3829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93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970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25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81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0397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E5D7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D2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6F7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42D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C5F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663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A46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6B0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CE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4ABD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DD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DC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BB0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8173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DB1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CE67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48CE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E90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D1F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A6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8DE3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46AD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AC6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AFD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382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2D91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09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2FB9D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58E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0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0D068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532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358E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2186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7666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995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CB5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BB3220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DE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928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374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39A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5BE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E224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C12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5A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6920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7B7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FAA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C4A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7335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32E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B01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003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8ED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6987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65FD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1A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93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D92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BB4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B9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803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EFB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DD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735A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06E4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43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DA72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F8C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E6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F2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2BA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67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261D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05E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DF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AB7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A67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4E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0A0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37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F4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7B3A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C2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8C3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E60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405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6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CD30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D9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7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DE0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C45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67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095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FCD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07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E3B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7AF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57D6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7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3E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99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B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CD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C7B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424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57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E5F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7E9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2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8E72F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5F2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8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207B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44F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B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841E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DB3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CF0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756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9915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6C0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E4B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2A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D0EF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B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756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465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11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086A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EE63E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D1CF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E176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445B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F12AD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169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E9490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F90A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BA7D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A85A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343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F2C8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C671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A8602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A335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1BEEC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10FFE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41272CC">
      <w:pPr>
        <w:rPr>
          <w:rFonts w:hint="default" w:ascii="Times New Roman" w:hAnsi="Times New Roman" w:cs="Times New Roman"/>
          <w:sz w:val="22"/>
          <w:szCs w:val="22"/>
        </w:rPr>
      </w:pPr>
    </w:p>
    <w:p w14:paraId="61B4102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2DFA0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Ｈuman alpha 1 Microglobulin (a1-MG) Elisa Kit</w:t>
      </w:r>
    </w:p>
    <w:p w14:paraId="37A7BB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 20 ng/ml</w:t>
      </w:r>
    </w:p>
    <w:p w14:paraId="2C9545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0.0625 ng/ml</w:t>
      </w:r>
    </w:p>
    <w:p w14:paraId="418F8B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 xml:space="preserve"> 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186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6042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52B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9BBF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9D0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15EC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CC783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07B3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34920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A18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6BE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6D001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812D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D0C7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8145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DCE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E8A9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0.312</w:t>
            </w:r>
          </w:p>
        </w:tc>
        <w:tc>
          <w:tcPr>
            <w:tcW w:w="1037" w:type="dxa"/>
            <w:vAlign w:val="center"/>
          </w:tcPr>
          <w:p w14:paraId="4139A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BA81F7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F78B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C69A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0AD7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1C254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CD355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9B0C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α1-Microglobulin (α1-MG) is synthesized by the human liver and lymphocytes and is widely present in various body fluids and on the surface of lymphocyte membranes. In the blood, α1-MG exists in two forms: free α1-MG and α1-MG bound to IgA (α1MG-IgA). Free α1-MG in the blood can freely pass through the glomerular filtration membrane, with 95%-99% being reabsorbed and metabolized in the renal proximal tubules, and only a tiny amount excreted in the final urine; in contrast, the bound form of α1-MG cannot pass through the glomeruli, and its concentration in urine is zero.</w:t>
      </w:r>
    </w:p>
    <w:p w14:paraId="1A3133B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A4970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E76C1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39E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DA03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D48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0F0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2A08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FF80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C70FBD">
      <w:pPr>
        <w:rPr>
          <w:rFonts w:hint="default" w:ascii="Times New Roman" w:hAnsi="Times New Roman" w:cs="Times New Roman"/>
          <w:b/>
          <w:bCs/>
          <w:sz w:val="28"/>
          <w:szCs w:val="28"/>
        </w:rPr>
      </w:pPr>
    </w:p>
    <w:p w14:paraId="52DDD7D5">
      <w:pPr>
        <w:rPr>
          <w:rFonts w:hint="default" w:ascii="Times New Roman" w:hAnsi="Times New Roman" w:cs="Times New Roman"/>
          <w:b/>
          <w:bCs/>
          <w:sz w:val="28"/>
          <w:szCs w:val="28"/>
        </w:rPr>
      </w:pPr>
    </w:p>
    <w:p w14:paraId="77015224">
      <w:pPr>
        <w:rPr>
          <w:rFonts w:hint="default" w:ascii="Times New Roman" w:hAnsi="Times New Roman" w:cs="Times New Roman"/>
          <w:b/>
          <w:bCs/>
          <w:sz w:val="28"/>
          <w:szCs w:val="28"/>
        </w:rPr>
      </w:pPr>
    </w:p>
    <w:p w14:paraId="5E3EB2EB">
      <w:pPr>
        <w:rPr>
          <w:rFonts w:hint="default" w:ascii="Times New Roman" w:hAnsi="Times New Roman" w:cs="Times New Roman"/>
          <w:b/>
          <w:bCs/>
          <w:sz w:val="28"/>
          <w:szCs w:val="28"/>
        </w:rPr>
      </w:pPr>
    </w:p>
    <w:p w14:paraId="46F42F6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DE9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4E5EC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6915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727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CA17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BF0C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2D6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B7D3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5DA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2991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C231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38F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27C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95F0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4D7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17B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6C0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982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CB73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A20C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24D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46EE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6A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9C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6653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2802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15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110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1442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3E2D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619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7A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D8F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ABA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D01D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1A1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4E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C65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1698F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3478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C7F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B6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C8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E79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876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B213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5FE5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9B4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CC24D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3435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289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DC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98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5C6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FC44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50ACE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4A1B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8F8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177F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B833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8F99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40BA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DF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3322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8E2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3EE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FEE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EAF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7FC1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91A7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989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C11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1909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2E6D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938A1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6C23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E130A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E76EC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6830D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41EF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A42A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40B4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5F78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46C2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E8E7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B4FD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FFCBE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16AB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F97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56E5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DDA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8832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E26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0A3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45F6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2205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E270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7B9B6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503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082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544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219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A36EA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315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D9C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4EF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59D4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B05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0258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1BB6F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49D2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228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AACA5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2040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38A2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EBA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DC9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253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178B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0B9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58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08E4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937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5AA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528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1DD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81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FB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86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F415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A8D4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09BA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CF5A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30C2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48F24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AAD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D8361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72543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5D74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A567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F8927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319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123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1BF5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7372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CCC2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7A5C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7863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54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343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910F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B1A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7625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29C1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08C0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9EB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2C9A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AE61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B0C7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147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EEB5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1F950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8949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5DA8A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EC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D3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3EA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C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6C8F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C52E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44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5436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2F076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5F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7417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CB99A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1D7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6C4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91DA0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D6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D3B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D14AF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9B8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22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510BF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57B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7E4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46D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252D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D5B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7620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FB6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FC5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712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0E0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976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C5A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081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7D04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2AC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57D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CD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F62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D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ADE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A11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BB5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DDF8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DC9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A7B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4BE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EE12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4C8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73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22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A8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017A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CC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756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5B0C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AE33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1F3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98B3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7EA2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8F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AB7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74C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41C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E759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51C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854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9C4C9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FD1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D138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7FFD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E30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67D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15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8F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18CD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EFF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1C3D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FA1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20AF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19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99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24F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CAB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BCF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FE5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1B4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DD02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09B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AF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8E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310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CCC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474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F076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DC4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8B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43D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AD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6EB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82B5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77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3AA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9F07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E86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7BF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483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D31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F00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0E7B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61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61E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E57C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69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3A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9FCB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8141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E1E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7F2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D28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F25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48C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11896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D215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54A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2CA7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7A1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AE0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C27EF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F80A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85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40D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00DF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8FB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D92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9F0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0BB2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931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A3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A2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B2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EF7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0FF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BB66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5B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883C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054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E87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ED0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9C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ED99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EC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39E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883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178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538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2FB5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65C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0FA90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39E8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0310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CAA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16D9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9B88D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4A3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03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D78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04E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A22D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448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B36B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7319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0DC4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0DC4C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7D88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72C33C">
    <w:pPr>
      <w:pStyle w:val="6"/>
      <w:jc w:val="both"/>
    </w:pPr>
  </w:p>
  <w:p w14:paraId="62FC285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5CF1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0EDF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3E333D1"/>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7115</Words>
  <Characters>10122</Characters>
  <Lines>251</Lines>
  <Paragraphs>70</Paragraphs>
  <TotalTime>1</TotalTime>
  <ScaleCrop>false</ScaleCrop>
  <LinksUpToDate>false</LinksUpToDate>
  <CharactersWithSpaces>10616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