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7F54A">
      <w:pPr>
        <w:pStyle w:val="2"/>
        <w:bidi w:val="0"/>
        <w:jc w:val="center"/>
        <w:rPr>
          <w:rFonts w:hint="default" w:ascii="Times New Roman" w:hAnsi="Times New Roman" w:cs="Times New Roman"/>
          <w:b/>
          <w:bCs w:val="0"/>
          <w:sz w:val="36"/>
          <w:szCs w:val="36"/>
        </w:rPr>
      </w:pPr>
      <w:r>
        <w:rPr>
          <w:rFonts w:hint="eastAsia"/>
          <w:b/>
          <w:bCs/>
          <w:sz w:val="36"/>
          <w:szCs w:val="36"/>
        </w:rPr>
        <w:t>Human VE-Cadherin/CD144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E72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68DB5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785986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0D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254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F50A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135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9FAB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EA43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9438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0DD1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E77B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FB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762F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BB936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D0E2C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A93FE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AD09C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235F9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462F2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54F60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E1FA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8F7C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7BAF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F739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818D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4640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7BCD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5，2型或VE钙粘蛋白，也称为CD144，由基因CDH5编码。它是钙粘蛋白超家族中的经典钙粘蛋白。该基因定位于小鼠8号染色体。编码蛋白是一种钙依赖性细胞间粘附糖蛋白，由五个细胞外钙粘蛋白重复序列、一个跨膜区和一个高度保守的细胞质尾部组成。作为一种典型的钙粘蛋白，通过赋予细胞以嗜同性方式粘附的能力，该蛋白可能通过控制细胞间连接的内聚和组织在内皮细胞生物学中发挥重要作用。</w:t>
      </w:r>
    </w:p>
    <w:p w14:paraId="4A80E154">
      <w:pPr>
        <w:ind w:firstLine="441" w:firstLineChars="0"/>
        <w:rPr>
          <w:rFonts w:hint="default" w:ascii="Times New Roman" w:hAnsi="Times New Roman" w:cs="Times New Roman"/>
        </w:rPr>
      </w:pPr>
    </w:p>
    <w:p w14:paraId="38063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8383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C53E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B530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CBD0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7CFD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7FFF8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D96A7B">
      <w:pPr>
        <w:rPr>
          <w:rFonts w:hint="default" w:ascii="Times New Roman" w:hAnsi="Times New Roman" w:cs="Times New Roman"/>
        </w:rPr>
      </w:pPr>
      <w:r>
        <w:rPr>
          <w:rFonts w:hint="default" w:ascii="Times New Roman" w:hAnsi="Times New Roman" w:cs="Times New Roman"/>
        </w:rPr>
        <w:br w:type="page"/>
      </w:r>
    </w:p>
    <w:p w14:paraId="5B11F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5AB8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579E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7F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6F0E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792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57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9FC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47C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E20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E04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3D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5EF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BFA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982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668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58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76D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0FF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075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138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36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E26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6D6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908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468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E2E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C2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C18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62B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4D5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C45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AB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E2AE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AFD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ED2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03D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CD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3892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C811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72A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260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D72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3C2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FC16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4837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733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48B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B25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61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CF4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C87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8FF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B31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581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C9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C10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487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67A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420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5F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65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5CC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E85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FB6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64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4A904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8E0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283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07F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930C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9227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D217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3ACF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AF14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E786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3C1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82FA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BE84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8CC5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614D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0B76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A6DC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CA71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EAB20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DD79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F7CA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3912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2E58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CAC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9F81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23B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D5F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122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EEB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3C1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75A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D68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C2E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04D2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F43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E72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51F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6F0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928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269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41C9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44C2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11A4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AFF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AD9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1C4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1AB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C49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185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641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75F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456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61C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4AB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6C88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F445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392D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1289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0E57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218C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51B1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A69C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E943C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BB63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9844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6DF2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1088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FEE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731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30A6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14E9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94D7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870C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E7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C6DF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9AFD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AA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073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D032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50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A8AE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2B7F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A72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F451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B4FD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960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509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EFE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6FA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EB3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1A4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252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768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F89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F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8D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EE7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31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3E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229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A8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A5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917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35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B5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4EE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95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1F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FD2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79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51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ED8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D9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D9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4AC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5E24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7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03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6EE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3A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6A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F8C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AC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1D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4D4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0C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9E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D13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08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0A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8B9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00B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FA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1FE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A1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CD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8BB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D3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56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714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B7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43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36E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33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61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2EF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D7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2D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68F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75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95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D4F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72E7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0C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293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51C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FD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EB5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4EE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7C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6E4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20D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6D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83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4AA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1E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5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506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C1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309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3E1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C956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92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3D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021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8D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5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BB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35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2A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646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D7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42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085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4A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64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C4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AB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D8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055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99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03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3A6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83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B6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76E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64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60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A36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9B9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FF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AF5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CA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3E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96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CD9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13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28F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7E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3B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4CA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60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3B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99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3D0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A8E5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A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B7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C17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31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58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5CC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84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BC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142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18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74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17D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45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0E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5F9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61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F3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E8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9D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04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06C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545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2F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FF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EB6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FEE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25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C44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F1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08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96F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099B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156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E88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1F0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BE5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F90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D78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070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2BD2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360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258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F0E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553B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9F9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E98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490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E7FD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8E1437">
      <w:pPr>
        <w:rPr>
          <w:rFonts w:hint="default" w:ascii="Times New Roman" w:hAnsi="Times New Roman" w:cs="Times New Roman"/>
          <w:sz w:val="22"/>
          <w:szCs w:val="22"/>
        </w:rPr>
      </w:pPr>
    </w:p>
    <w:p w14:paraId="4F27285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0F7E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VE-Cadherin/CD144 Elisa Kit</w:t>
      </w:r>
    </w:p>
    <w:p w14:paraId="6359EE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36B1B5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4EB04D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E0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C81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C69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D04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8FC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04B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689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014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3B5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71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A13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5764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5CA6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0321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E988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5B61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CE6A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07DE3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45C5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5F48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8FC9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7D0F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2649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3E98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A367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VE-Cadherin/CD144 is Cadherin 5, type 2 or VE-cadherin also known as CD144, is encoded by the gene CDH5. It is a classical cadherin from the cadherin superfamily. This gene is mapped to mouse chromosome 8. The encoded protein is a calcium-dependent cell-cell adhesion glycoprotein comprised of five extracellular cadherin repeats, a transmembrane region and a highly conserved cytoplasmic tail. Functioning as a classic cadherin by imparting to cells the ability to adhere in a homophilic manner, the protein may play an important role in endothelial cell biology through control of the cohesion and organization of the intercellular junctions. It has found that PECAM1, VE-cadherin and VEGFR2 together are sufficient to confer responsiveness to flow in heterologous cells.</w:t>
      </w:r>
    </w:p>
    <w:p w14:paraId="2E87C62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EE21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E6C2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87B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E48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345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B5FF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C40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8E2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A797BF">
      <w:pPr>
        <w:rPr>
          <w:rFonts w:hint="default" w:ascii="Times New Roman" w:hAnsi="Times New Roman" w:cs="Times New Roman"/>
          <w:b/>
          <w:bCs/>
          <w:sz w:val="28"/>
          <w:szCs w:val="28"/>
        </w:rPr>
      </w:pPr>
    </w:p>
    <w:p w14:paraId="2945246E">
      <w:pPr>
        <w:rPr>
          <w:rFonts w:hint="default" w:ascii="Times New Roman" w:hAnsi="Times New Roman" w:cs="Times New Roman"/>
          <w:b/>
          <w:bCs/>
          <w:sz w:val="28"/>
          <w:szCs w:val="28"/>
        </w:rPr>
      </w:pPr>
    </w:p>
    <w:p w14:paraId="032BCE27">
      <w:pPr>
        <w:rPr>
          <w:rFonts w:hint="default" w:ascii="Times New Roman" w:hAnsi="Times New Roman" w:cs="Times New Roman"/>
          <w:b/>
          <w:bCs/>
          <w:sz w:val="28"/>
          <w:szCs w:val="28"/>
        </w:rPr>
      </w:pPr>
    </w:p>
    <w:p w14:paraId="728BD2EF">
      <w:pPr>
        <w:rPr>
          <w:rFonts w:hint="default" w:ascii="Times New Roman" w:hAnsi="Times New Roman" w:cs="Times New Roman"/>
          <w:b/>
          <w:bCs/>
          <w:sz w:val="28"/>
          <w:szCs w:val="28"/>
        </w:rPr>
      </w:pPr>
    </w:p>
    <w:p w14:paraId="794750E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18A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314A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280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C8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D95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C5D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9A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41B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FD4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F1F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58D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71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CD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72F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C45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81A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AF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F5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074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274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9CC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22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DCB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3C7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508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D4A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FB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66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4D72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07A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851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18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0EA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B5D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D3D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6C8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30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3B1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4B1E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9612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1F9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48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B3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6DF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4AB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C89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40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AA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A4C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8C1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7A6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EC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77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E3B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6E6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A12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FD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CC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2FC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647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B61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7D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8A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AC9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AEA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CB6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D01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667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C2F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890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2E29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3EB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C9F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CD1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607F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1934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EADC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9E70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3D81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AEF0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5EA2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0C5F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BAFB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0F6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1873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DDDD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7EC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B81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BA9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D7F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95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9B7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AE1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96F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774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777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20C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CE1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E0C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96E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789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CEA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627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A41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96EA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750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29D9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D16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88D5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E28A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7367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933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D73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C7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0C8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936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549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86F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13C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8D4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671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752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89F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440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C5A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AAA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B37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AFF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414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104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696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213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85B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D1EA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BC5A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5F34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6415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68C83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4DE3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C689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8C66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44D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1A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2220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4D49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51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D697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8B60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12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2AB5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3C64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9A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8300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6C7C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551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CB9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C68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941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B53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EBC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FBA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24B0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27F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093362">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4D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8B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D693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23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C4E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BEE6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5B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171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74E9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6F7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1E0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D07C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BEB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658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1D8D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FF5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E24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0C5C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082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291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72F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C9A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A28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C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E9F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ACE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2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8A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16F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AF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F8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8D6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75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A13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8B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63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BE1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1B6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7E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64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73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B3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C2A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50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B5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AB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EDA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05D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A32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7C2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48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0EC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396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AA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CB9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03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10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9EE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6BE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8AB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9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35E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357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0D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3A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EA1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D9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C2BF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A48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FAB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37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3BE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A14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29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753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920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3C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34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A7C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FCD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5B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05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050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00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423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788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D2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88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EBC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14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58A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A04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39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E8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B08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EF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10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034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EE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4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533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22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EA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70C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7B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AE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EDB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F5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645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8B0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F1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6FB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0A4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CBD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5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B4D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63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AB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32B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143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52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F95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95B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25B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7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18B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2AA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B0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C34D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A89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6D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B9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767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02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FE1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555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5B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A99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51A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9F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EDE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269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6D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44D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32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03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DC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870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E9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832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1AD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8F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32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6EE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B4D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F7D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DBE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B5A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725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FA9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BF8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517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9A2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8DC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81A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997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FB7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D5B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32D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B67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568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67FB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A4C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9A4C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97FC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7C2334">
    <w:pPr>
      <w:pStyle w:val="6"/>
      <w:jc w:val="both"/>
    </w:pPr>
  </w:p>
  <w:p w14:paraId="5D721E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B5C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A3C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127B15"/>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8309</Words>
  <Characters>16062</Characters>
  <Lines>251</Lines>
  <Paragraphs>70</Paragraphs>
  <TotalTime>0</TotalTime>
  <ScaleCrop>false</ScaleCrop>
  <LinksUpToDate>false</LinksUpToDate>
  <CharactersWithSpaces>17600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2026-07-02T09:25:20Z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