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9BD68">
      <w:pPr>
        <w:pStyle w:val="2"/>
        <w:bidi w:val="0"/>
        <w:jc w:val="center"/>
        <w:rPr>
          <w:rFonts w:hint="default" w:ascii="Times New Roman" w:hAnsi="Times New Roman" w:cs="Times New Roman"/>
          <w:b/>
          <w:bCs w:val="0"/>
          <w:sz w:val="36"/>
          <w:szCs w:val="36"/>
        </w:rPr>
      </w:pPr>
      <w:r>
        <w:rPr>
          <w:rFonts w:hint="eastAsia"/>
          <w:b/>
          <w:bCs/>
          <w:sz w:val="36"/>
          <w:szCs w:val="36"/>
        </w:rPr>
        <w:t>Human Thioredoxin-1/Trx1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D3ED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F8513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25198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FF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A048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FD3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EC2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E34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9A7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E657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8979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7A66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9E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278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BCA9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9A774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57C4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84E0C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9853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BE02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4C9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2E79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7A6B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D78C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167F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92B3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D11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68E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硫氧还蛋白是一类已知存在于所有生物体中的小氧化还原蛋白。它被映射到9q31.3。硫氧还蛋白是一种蛋白质，通过半胱氨酸-硫醇-二硫化物交换促进其他蛋白质的还原，从而起到抗氧化剂的作用。它们还可以作为过氧化物酶和核糖核苷酸还原酶的电子供体。硫氧还蛋白是一种12kD氧化还原酶，含有二硫醇二硫化物活性位点。它在许多重要的生物过程中发挥作用，包括氧化还原信号。该基因在人类中也起着核心作用，并通过对活性氧（ROS）的反应越来越多地与医学联系在一起。VDUP1是心肌细胞硫氧还蛋白活性的关键应激反应抑制剂。</w:t>
      </w:r>
    </w:p>
    <w:p w14:paraId="7AE88F06">
      <w:pPr>
        <w:ind w:firstLine="441" w:firstLineChars="0"/>
        <w:rPr>
          <w:rFonts w:hint="default" w:ascii="Times New Roman" w:hAnsi="Times New Roman" w:cs="Times New Roman"/>
        </w:rPr>
      </w:pPr>
    </w:p>
    <w:p w14:paraId="139D3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bookmarkStart w:id="0" w:name="_GoBack"/>
      <w:bookmarkEnd w:id="0"/>
    </w:p>
    <w:p w14:paraId="5683EF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6F0F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ECAA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6A6B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8CF7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55EF0A">
      <w:pPr>
        <w:rPr>
          <w:rFonts w:hint="default" w:ascii="Times New Roman" w:hAnsi="Times New Roman" w:cs="Times New Roman"/>
        </w:rPr>
      </w:pPr>
      <w:r>
        <w:rPr>
          <w:rFonts w:hint="default" w:ascii="Times New Roman" w:hAnsi="Times New Roman" w:cs="Times New Roman"/>
        </w:rPr>
        <w:br w:type="page"/>
      </w:r>
    </w:p>
    <w:p w14:paraId="485D2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854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93B0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49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6E9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E4B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A9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9B1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FF9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E87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989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7C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269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0FD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5F2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47D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BD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206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AE3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3C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80B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2E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2E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CB1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758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9A3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B1C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1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50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D85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533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8BC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51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7C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8AA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A88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5AF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14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A5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DC07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005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51B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6CB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5E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A47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8FAE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1C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22F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D69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07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BE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E7B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BA0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AD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294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39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946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279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990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480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4B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280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C26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DBE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B17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6C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8D99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74F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25C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702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613C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BB7B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E0E9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0B28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4C55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C209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7EB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080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E0E8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181B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C5DA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DC3C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8088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8B26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EDF6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E22A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3345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A449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78EB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993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48B3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0F8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72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3EA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772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975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BB3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1AF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935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ACFC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586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14F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00B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864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D36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1C3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0155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6239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BF96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B67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07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57E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1DE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B43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1D8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2CD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DE8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67E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E1F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8B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F80A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7C3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625E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DB0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AFA0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4FF7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027B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7775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559C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CFE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CB9C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FBE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E91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654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BEE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E4E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EF30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49D1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0AF8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66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96C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86AA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B9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D6D8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2B34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FE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00B0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3B12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9F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2033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FF1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074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04D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A82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653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DD9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DBC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6AF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0A3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2C7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9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C7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BE9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A0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4F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865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92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10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D5C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6C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7C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710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82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A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2C2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4B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0F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9BF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0B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8A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7BF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96D5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8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3F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1A2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63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C4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2B5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06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F8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80D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D1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F4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49D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C7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D5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4D3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D1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66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AA7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0E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DE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3FF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54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16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4DA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41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53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EB1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E4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34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36E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1E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DC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154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00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E2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9C1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ADB6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8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82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58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AC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2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D6D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2D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F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534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E0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CE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A2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41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1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8A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A4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C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05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8A2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E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1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6FF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DA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A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B0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64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1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A4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86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2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EAB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26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5B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BF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D7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D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D8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4F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A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56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07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60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E2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5D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5C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11E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68F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5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0E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20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7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A2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FE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F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ED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35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A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55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9D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6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BC0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6417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26E1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F0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9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87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A0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55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0B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63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C9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A95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BB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B4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6D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AF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D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AA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44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5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BE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39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F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B2E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840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57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B7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614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87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B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D1B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FE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C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A4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844C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7D0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606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753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FC3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6B9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527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CD0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9EC9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865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5B0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5E9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DDA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253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816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D57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0DC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3B2232">
      <w:pPr>
        <w:rPr>
          <w:rFonts w:hint="default" w:ascii="Times New Roman" w:hAnsi="Times New Roman" w:cs="Times New Roman"/>
          <w:sz w:val="22"/>
          <w:szCs w:val="22"/>
        </w:rPr>
      </w:pPr>
    </w:p>
    <w:p w14:paraId="477EA8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C157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Thioredoxin-1/Trx1 Elisa Kit</w:t>
      </w:r>
    </w:p>
    <w:p w14:paraId="02EF08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877C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8A82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FF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2C7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A76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1A0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8A0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214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D96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7BD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058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49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B05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6676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9FD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ED23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F49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0DA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C694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2EB2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844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A02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A52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DE8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129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7AD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8E82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Thioredoxin is a class of small redox proteins known to be present in all organisms. It is mapped to 9q31.3. Thioredoxins are proteins that act as antioxidants by facilitating the reduction of other proteins by cysteine thiol-disulfide exchange. They can also act as electron donors to peroxidases and ribonucleotide reductase. Thioredoxin is a 12-kD oxidoreductase enzyme containing a dithiol-disulfide active site. It plays a role in many important biological processes, including redox signaling. This gene also plays a central role in humans and is increasingly linked to medicine through their response to reactive oxygen species (ROS). VDUP1 is a key stress-responsive inhibitor of Thioredoxin activity in cardiomyocytes.</w:t>
      </w:r>
    </w:p>
    <w:p w14:paraId="5020FA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662E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786F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FB1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BC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487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0C1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5BE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769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968D65">
      <w:pPr>
        <w:rPr>
          <w:rFonts w:hint="default" w:ascii="Times New Roman" w:hAnsi="Times New Roman" w:cs="Times New Roman"/>
          <w:b/>
          <w:bCs/>
          <w:sz w:val="28"/>
          <w:szCs w:val="28"/>
        </w:rPr>
      </w:pPr>
    </w:p>
    <w:p w14:paraId="6CDA8A32">
      <w:pPr>
        <w:rPr>
          <w:rFonts w:hint="default" w:ascii="Times New Roman" w:hAnsi="Times New Roman" w:cs="Times New Roman"/>
          <w:b/>
          <w:bCs/>
          <w:sz w:val="28"/>
          <w:szCs w:val="28"/>
        </w:rPr>
      </w:pPr>
    </w:p>
    <w:p w14:paraId="3FC12016">
      <w:pPr>
        <w:rPr>
          <w:rFonts w:hint="default" w:ascii="Times New Roman" w:hAnsi="Times New Roman" w:cs="Times New Roman"/>
          <w:b/>
          <w:bCs/>
          <w:sz w:val="28"/>
          <w:szCs w:val="28"/>
        </w:rPr>
      </w:pPr>
    </w:p>
    <w:p w14:paraId="1F5CC92A">
      <w:pPr>
        <w:rPr>
          <w:rFonts w:hint="default" w:ascii="Times New Roman" w:hAnsi="Times New Roman" w:cs="Times New Roman"/>
          <w:b/>
          <w:bCs/>
          <w:sz w:val="28"/>
          <w:szCs w:val="28"/>
        </w:rPr>
      </w:pPr>
    </w:p>
    <w:p w14:paraId="282792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C5A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2E82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1AA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6A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182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749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4B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AE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670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F37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B2B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AA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7E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9F1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FD4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F52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9A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02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263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1AC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C86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F2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5B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C48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378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4A0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24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42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A3C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F5B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BC2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DF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B9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BBB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FB0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A46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86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C9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317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8B86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70F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CF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C8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BB2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621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051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DC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E7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C20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5BF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BF4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33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0C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381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A0A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0CD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5B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07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B52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FC7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781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05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40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586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242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B5B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72A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6AD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550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BB7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6D51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E52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9F0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9F6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BE3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D1F0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350C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3A00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4BC4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0494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3C95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B077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C1D8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868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1443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D5F1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F08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5FEC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D10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967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6D7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91C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1C3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95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26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CAD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224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2A2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9B0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64D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002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43B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37A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E0E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A46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D24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068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893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292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C1AD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448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0CF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EE3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B79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175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BBE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47D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D77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519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51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E5A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8E7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90A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6A6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57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EAC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20D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374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6A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359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F61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7D6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04F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FBEE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022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93D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9C7E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B481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314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F85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C206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AFE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55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125AB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E4DF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66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0FE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A463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15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277F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92A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D3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BB81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E8D9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895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AE2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5E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246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FA6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6AA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15C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F5B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E6C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4704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02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9A6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F90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3B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32D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D89A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E0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8BB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F4F6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23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DBF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6025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77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F2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6E18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7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43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A59E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D6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D8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C33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DAD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74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9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B9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1E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6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8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C5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EA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66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48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9F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FD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F95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84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B5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160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67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AC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F00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D7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3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282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99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94D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19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FB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F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1D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93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0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DC4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6B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4B0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C39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E0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07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4BC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B62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8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88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83B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6F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5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E9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2C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B69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6D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09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39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ED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AF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68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66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8B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E5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60C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AA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877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2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E7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2F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0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B8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B7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4C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429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54E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45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10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FD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39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1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EA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95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7C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FB1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F8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94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04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53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9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89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13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86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F55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99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A4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8AB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72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457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07C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E5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D6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B5B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4D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D0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6D9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98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3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430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390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D82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7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AF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40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53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A54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07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CA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7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864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B0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73E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78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23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F3D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9A6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3E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67D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87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22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497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A4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3B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35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90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45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DF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577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EA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7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E9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538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515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E81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99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70F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C1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2F8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08B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8DF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345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D01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C5E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BC0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73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19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5B3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F0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DD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81E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981E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BC9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EF364C">
    <w:pPr>
      <w:pStyle w:val="6"/>
      <w:jc w:val="both"/>
    </w:pPr>
  </w:p>
  <w:p w14:paraId="471B5B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83F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889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8E4888"/>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6799</Words>
  <Characters>7987</Characters>
  <Lines>251</Lines>
  <Paragraphs>70</Paragraphs>
  <TotalTime>0</TotalTime>
  <ScaleCrop>false</ScaleCrop>
  <LinksUpToDate>false</LinksUpToDate>
  <CharactersWithSpaces>8087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2026-07-03T06:33:28Z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