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A0210F0">
      <w:pPr>
        <w:pStyle w:val="2"/>
        <w:bidi w:val="0"/>
        <w:jc w:val="center"/>
        <w:rPr>
          <w:rFonts w:hint="default" w:ascii="Times New Roman" w:hAnsi="Times New Roman" w:cs="Times New Roman"/>
          <w:b/>
          <w:bCs w:val="0"/>
          <w:sz w:val="36"/>
          <w:szCs w:val="36"/>
        </w:rPr>
      </w:pPr>
      <w:r>
        <w:rPr>
          <w:rFonts w:hint="eastAsia"/>
          <w:b/>
          <w:bCs/>
          <w:sz w:val="36"/>
          <w:szCs w:val="36"/>
        </w:rPr>
        <w:t>Human TFF1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D92AC63">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15.6–1000pg/ml</w:t>
      </w:r>
    </w:p>
    <w:p w14:paraId="490C50B3">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3.1pg/ml</w:t>
      </w:r>
    </w:p>
    <w:p w14:paraId="589A9BF3">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0AD161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2FCA2CB7">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706CAF75">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217DF71C">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6F0E2991">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4BDAC04E">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197D00CF">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2C163046">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7431D559">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38944A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77B290CB">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1000.0</w:t>
            </w:r>
          </w:p>
        </w:tc>
        <w:tc>
          <w:tcPr>
            <w:tcW w:w="1134" w:type="dxa"/>
            <w:vAlign w:val="center"/>
          </w:tcPr>
          <w:p w14:paraId="5C0564F4">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500.0</w:t>
            </w:r>
          </w:p>
        </w:tc>
        <w:tc>
          <w:tcPr>
            <w:tcW w:w="1134" w:type="dxa"/>
            <w:vAlign w:val="center"/>
          </w:tcPr>
          <w:p w14:paraId="5284591F">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250.0</w:t>
            </w:r>
          </w:p>
        </w:tc>
        <w:tc>
          <w:tcPr>
            <w:tcW w:w="1134" w:type="dxa"/>
            <w:vAlign w:val="center"/>
          </w:tcPr>
          <w:p w14:paraId="219528A6">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125.0</w:t>
            </w:r>
          </w:p>
        </w:tc>
        <w:tc>
          <w:tcPr>
            <w:tcW w:w="1134" w:type="dxa"/>
            <w:vAlign w:val="center"/>
          </w:tcPr>
          <w:p w14:paraId="0BECA56F">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w:t>
            </w:r>
          </w:p>
        </w:tc>
        <w:tc>
          <w:tcPr>
            <w:tcW w:w="1134" w:type="dxa"/>
            <w:vAlign w:val="center"/>
          </w:tcPr>
          <w:p w14:paraId="462CA375">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31.25</w:t>
            </w:r>
          </w:p>
        </w:tc>
        <w:tc>
          <w:tcPr>
            <w:tcW w:w="1134" w:type="dxa"/>
            <w:vAlign w:val="center"/>
          </w:tcPr>
          <w:p w14:paraId="4402B79E">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15.6</w:t>
            </w:r>
          </w:p>
        </w:tc>
        <w:tc>
          <w:tcPr>
            <w:tcW w:w="1134" w:type="dxa"/>
            <w:vAlign w:val="center"/>
          </w:tcPr>
          <w:p w14:paraId="56A7BCD9">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3923ACA2">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5B0A1B50">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37B5813A">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469BA715">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50529082">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63CEA4B4">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36F782D7">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TFF1（三叶因子1），也称为pS2，是一种由TFF1基因编码的蛋白质。三叶家族成员的特征在于具有三叶基序的至少一个副本，该三叶基序是一个包含三个保守二硫化物的40个氨基酸结构域。它们是胃肠粘膜中表达的稳定分泌蛋白。它们的功能尚未明确，但它们可以保护粘膜免受损伤，稳定粘液层，并影响上皮的愈合。研究发现，正常人尿液中的TFF1抑制草酸钙晶体的生长。尿TFF1显示出与肾钙素相似的抑制效力，并且抑制作用是剂量依赖性的，并且被TFF1抗血清抑制，尤其是被指向TFF1 C末端的抗血清抑制。</w:t>
      </w:r>
    </w:p>
    <w:p w14:paraId="19893328">
      <w:pPr>
        <w:ind w:firstLine="441" w:firstLineChars="0"/>
        <w:rPr>
          <w:rFonts w:hint="default" w:ascii="Times New Roman" w:hAnsi="Times New Roman" w:cs="Times New Roman"/>
        </w:rPr>
      </w:pPr>
    </w:p>
    <w:p w14:paraId="7A377C8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0B216269">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587CD159">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17C2A6D6">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1A66234B">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6931357B">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5FF95C4B">
      <w:pPr>
        <w:rPr>
          <w:rFonts w:hint="default" w:ascii="Times New Roman" w:hAnsi="Times New Roman" w:cs="Times New Roman"/>
        </w:rPr>
      </w:pPr>
      <w:r>
        <w:rPr>
          <w:rFonts w:hint="default" w:ascii="Times New Roman" w:hAnsi="Times New Roman" w:cs="Times New Roman"/>
        </w:rPr>
        <w:br w:type="page"/>
      </w:r>
    </w:p>
    <w:p w14:paraId="0A4AC21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123EC68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656FAC2C">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44C95B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1E17E19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725B24F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2FAFF6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31403A0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034E581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2FBA168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413AA9A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03C062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19A0FBD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500CDEC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387F293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5EF7212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4C47F5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53F86BC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25E1102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36E2EE9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4A5BD20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1AF2A7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4A348D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2A6DCA7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0D3F9DC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6FA821B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2123DB8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2A5F63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A92A8AD">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0E56397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586F00D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7E56490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343EAE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C7EB89F">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36CD33D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131B21A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4B6C12B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61355E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289BFD2">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70ED02EC">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3FA3411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6F12FF2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52C257A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745B2B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C7A3236">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4B914E47">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13C9A05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1C9271C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4D9EB1E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1625C5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DD3A1A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6A80EBE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5D8D078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618EE90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0B3EFD6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1220D3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12B5161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52D66B6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307D4A8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20094F9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03B9D9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04C1B72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476772D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37FF884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58D1810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22944F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530730D5">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7E5506B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7A27917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08809E7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554FEC1E">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647C587E">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054D1AB5">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0F801A51">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51B22A65">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65DD8801">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552B17D">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1F8C3547">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38D42C9D">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7B144D8F">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5BE7A02D">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2E972001">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769FD421">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57756C26">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07A0BF6F">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7C8845BF">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189B5713">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0C63B61E">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65399CC9">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4F0A2AB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22BBB063">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40BEB80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EA4F25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6A63D69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11DB68E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4CDB1E1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1C2B2A9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7D867A6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10C812E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7B6A2AB3">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08D46EE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1A2A141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6ABE3D0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51A0C2B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7631157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5DB3F6C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34FE47FC">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13FA35F6">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0F9BB05A">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22B1DF5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615E34B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262F11F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3950CBC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03FDA64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45E2D44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61B2A4A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5080370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0C53B49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2C13EA3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561CEC2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68F6C9FB">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522D0C93">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32AE306B">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129DEF49">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77CF326D">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5DA31C4D">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339D0961">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67E20756">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1A11CE0E">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42EBFDD6">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6F422C06">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67BC1A9C">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3FFF3E5">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2899910C">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6C37B66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87ED3C7">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30B907B2">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7B792C0B">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470585F0">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245677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44683183">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1FF3D67D">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4D59E3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54DF708B">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24EAD159">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21269B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2F89100B">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66055710">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0BDC27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5F6E24FF">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0563BF04">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0249BDB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532956D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2DA7DE7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1EA6AC2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22151BB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1D29D84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56F9775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372BDEC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2963592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7B61B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E57DA6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40A28D3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6F26DA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42DEE6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24557B8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6B2DAE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D00B60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5E31BA5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3EAA4F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B6F5C0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534FDAE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7A6C80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492203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3DBBC60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716B93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FD836D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7055C40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53730C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390807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323AFA8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57B1ED0E">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07249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2647D5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5D7FECE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5F6B3B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621FA1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35185EE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1F8259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D2F496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71355DD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15EBE6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5B9F96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09C23AD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767861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AC5B4F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546AEA7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74399F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DABA63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57DFA66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6B25BA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9EFB1D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73E913F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7FFAD9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ABE0FF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5ABC89D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0FA518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C29E4F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0374089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127993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D03BDA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2477C8F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43818A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33FD7D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701A2D2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189C54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B8E7AC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69AFDE6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50C989B7">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DDBFF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34BEAF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10EC83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4A155C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89FB8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163E38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76B1E6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F64C1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390F2C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2750B0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3C693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711F1A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308A48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F0FA9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183DF3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7532B8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F7E9B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7AAFE1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145947BC">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791EE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6B0F1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2BC1E9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55075F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5ACEE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53999B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3F6275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57F2E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6ACDB1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29F311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99C46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10B2BA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08A38C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188DE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6428AB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339C82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48E59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399C02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660A71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E9B31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291267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438AA9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B41B6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2461F4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1E5176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CAD7B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137B3C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3EC6C1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E092F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0D1E53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616B54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7361A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0F13E1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3FB289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B6111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1E1264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45409D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7AF1E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4DCC6E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50A488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C4EDB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750A04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607DF8C3">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02A8374B">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AB828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65248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02D079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3DAF9E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9DC1C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36C8AC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69F619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4C41C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61F368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581A29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40C7C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34588F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3FF1D3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19424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5926B6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5FED80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CB9AB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72F192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6C19BF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94E47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731DF2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34858E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1D865C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E5963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61C163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1AB351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A5F71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274E57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769AF0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C3CDF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10CEB5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7C699D7C">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62BCEE1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1150B44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12396F5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07F04E6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508CFDF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3063659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4C82890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134EC35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52CB860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28D0CA1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0F0FB77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24A2911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020F173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300E19C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7B5EAE1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66354A8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301F7ED6">
      <w:pPr>
        <w:rPr>
          <w:rFonts w:hint="default" w:ascii="Times New Roman" w:hAnsi="Times New Roman" w:cs="Times New Roman"/>
          <w:sz w:val="22"/>
          <w:szCs w:val="22"/>
        </w:rPr>
      </w:pPr>
    </w:p>
    <w:p w14:paraId="0878FB9C">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443B0EDE">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Human TFF1 Elisa Kit</w:t>
      </w:r>
    </w:p>
    <w:p w14:paraId="2CAE692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15.6–1000pg/ml</w:t>
      </w:r>
    </w:p>
    <w:p w14:paraId="4186413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3.1pg/ml</w:t>
      </w:r>
    </w:p>
    <w:p w14:paraId="3B247F9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4D94AB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1F96BE4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3A2F016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1555EFA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081A4DB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0D79A96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63298FB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4F9322A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22FB7BD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505070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6FB065C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1000.0</w:t>
            </w:r>
          </w:p>
        </w:tc>
        <w:tc>
          <w:tcPr>
            <w:tcW w:w="1036" w:type="dxa"/>
            <w:vAlign w:val="center"/>
          </w:tcPr>
          <w:p w14:paraId="6D5912B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500.0</w:t>
            </w:r>
          </w:p>
        </w:tc>
        <w:tc>
          <w:tcPr>
            <w:tcW w:w="1036" w:type="dxa"/>
            <w:vAlign w:val="center"/>
          </w:tcPr>
          <w:p w14:paraId="1BBD25A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250.0</w:t>
            </w:r>
          </w:p>
        </w:tc>
        <w:tc>
          <w:tcPr>
            <w:tcW w:w="1036" w:type="dxa"/>
            <w:vAlign w:val="center"/>
          </w:tcPr>
          <w:p w14:paraId="5B1AD1C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125.0</w:t>
            </w:r>
          </w:p>
        </w:tc>
        <w:tc>
          <w:tcPr>
            <w:tcW w:w="1036" w:type="dxa"/>
            <w:vAlign w:val="center"/>
          </w:tcPr>
          <w:p w14:paraId="26E6A08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w:t>
            </w:r>
          </w:p>
        </w:tc>
        <w:tc>
          <w:tcPr>
            <w:tcW w:w="1036" w:type="dxa"/>
            <w:vAlign w:val="center"/>
          </w:tcPr>
          <w:p w14:paraId="7F9EF81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31.25</w:t>
            </w:r>
          </w:p>
        </w:tc>
        <w:tc>
          <w:tcPr>
            <w:tcW w:w="1037" w:type="dxa"/>
            <w:vAlign w:val="center"/>
          </w:tcPr>
          <w:p w14:paraId="01FF65F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15.6</w:t>
            </w:r>
          </w:p>
        </w:tc>
        <w:tc>
          <w:tcPr>
            <w:tcW w:w="1037" w:type="dxa"/>
            <w:vAlign w:val="center"/>
          </w:tcPr>
          <w:p w14:paraId="10480FE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20390C2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7BF4B25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2979020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5432F73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41DD492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7EBBAD3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7DB7F9E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 xml:space="preserve">TFF1(Trefoil factor 1), also known as pS2, is a protein that in humans is encoded by the TFF1 gene. Members of the trefoil family are characterized by having at least one copy of the trefoil motif, a 40-amino acid domain that contains three conserved disulfides. They are stable secretory proteins expressed in gastrointestinal mucosa. Their functions are not defined, but they may protect the mucosa from insults, stabilize the mucus layer, and affect healing of the epithelium. It is found that TFF1 in normal human urine inhibited the growth of calcium oxalate crystals. Urinary TFF1 showed an inhibitory potency similar to that of nephrocalcin, and inhibition was dose dependent and inhibited by TFF1 antisera, particularly by antisera directed to the TFF1 C terminus. </w:t>
      </w:r>
    </w:p>
    <w:p w14:paraId="4C30F98E">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6D18646C">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108D012C">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344A911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62EA30A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DFB805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4E1F853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05E66FD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6648C5D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273439C6">
      <w:pPr>
        <w:rPr>
          <w:rFonts w:hint="default" w:ascii="Times New Roman" w:hAnsi="Times New Roman" w:cs="Times New Roman"/>
          <w:b/>
          <w:bCs/>
          <w:sz w:val="28"/>
          <w:szCs w:val="28"/>
        </w:rPr>
      </w:pPr>
    </w:p>
    <w:p w14:paraId="2CD4DFAB">
      <w:pPr>
        <w:rPr>
          <w:rFonts w:hint="default" w:ascii="Times New Roman" w:hAnsi="Times New Roman" w:cs="Times New Roman"/>
          <w:b/>
          <w:bCs/>
          <w:sz w:val="28"/>
          <w:szCs w:val="28"/>
        </w:rPr>
      </w:pPr>
    </w:p>
    <w:p w14:paraId="6F84F6CD">
      <w:pPr>
        <w:rPr>
          <w:rFonts w:hint="default" w:ascii="Times New Roman" w:hAnsi="Times New Roman" w:cs="Times New Roman"/>
          <w:b/>
          <w:bCs/>
          <w:sz w:val="28"/>
          <w:szCs w:val="28"/>
        </w:rPr>
      </w:pPr>
    </w:p>
    <w:p w14:paraId="5401CA67">
      <w:pPr>
        <w:rPr>
          <w:rFonts w:hint="default" w:ascii="Times New Roman" w:hAnsi="Times New Roman" w:cs="Times New Roman"/>
          <w:b/>
          <w:bCs/>
          <w:sz w:val="28"/>
          <w:szCs w:val="28"/>
        </w:rPr>
      </w:pPr>
    </w:p>
    <w:p w14:paraId="205B8177">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1589807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2B4B126A">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57C1C6E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16D360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1DDC6D7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7CD8E2E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24DFAB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5DC2E9A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24DD8A4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1838A32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737EECF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7821C2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ED6D9A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3650097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3AC533A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0ACE604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659220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49691E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3F07DA1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264D918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078DD2E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5AFAC2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FDBC84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5238AF8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21B3E47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7E7144D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7912BE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BAFBE7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2B78B4A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5D3422B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4E79799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76B0B5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FF36B1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49D2560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14A8A00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7583ECB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42E142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19413A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12E7E9E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7DC0C5D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2C09DD2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1FED95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5F7EAC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1DFA5EF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5A622F2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4AFA976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5058AB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022C6A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4AA54C7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64A1038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7BECD42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012219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348C4C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003B71E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4EE92B8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46E5B40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55732C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2D7D87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05F1823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5510C8D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045E230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58D066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6F2F5B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047C5FB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34A5DE2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075D291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75C70FB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4CB31C5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1EE1CF1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0CA3138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78613DC5">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01A817A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0561C6A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1305864">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4B726656">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2F489669">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67CC15B1">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789E150A">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7BFCCB6E">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798D04E3">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7D366067">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399C04CA">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25E0EFAE">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06D5F96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57D5B64A">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7D584812">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11C09C5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3086F7D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2B9445E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47AA39C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58135E5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00A5EBA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2A2F5DB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5A6461A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23BD309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15FA370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6CE35F9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5EBC84E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6A52779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6F7EEE9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3E53D8D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396B635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1631B90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4402140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32BED1A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1490E6B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24B8ADD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66C1F9F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4CD37CB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4A357DC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50F6E69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339326E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0108150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0888BCA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05B2615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109090A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60C04E5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69853B2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24D2382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2E9861E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5DFD708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7893C65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69E69D7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3692436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3D11306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1C037FD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36C2009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020E590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302DF1B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2FC24DC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2AA6D21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10DA0B6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11F99BB1">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1339DA3A">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77F42E6F">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42AF6539">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3AF089CE">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79879DCE">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45EAB3A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39111E8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56C7E36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34E786A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28554F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4C682FF0">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12E74677">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28887D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30F44AC2">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476D0BCA">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68282F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71A21BC5">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28E97F18">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4B1B3E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3FF6508D">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2206581E">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35164FA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3E9BC0C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46EA84B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3222D8D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3C90C04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6716A50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6289656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1F77793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00B99FE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4A9A0C72">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D8020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194EFF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6E58357A">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D6B42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2AFAC0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08736411">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F4B8F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21F9E9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001E0245">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D0138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034409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036B1AC4">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CF905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775D7C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4589C97C">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92E2C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2F1181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734573A0">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52DF8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2CBA70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503FBBC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4707498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19CAC05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26D52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65F961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0B105F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11495F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F7DC1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0F1E41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73B7CF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75F052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0C5D52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4E127A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ED9B8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57DF6E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419124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7CEAB2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3C0FF9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34B4A8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ED962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622416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5D7C69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484443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0DAB66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2470CB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7EDE8A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04D2AC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101C91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4F748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2FA753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494B14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577BF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05578D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2035C6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4387EB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17AFA9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1017D0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7CF226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36FB61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37FBF44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B15AF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676E1E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0E6E39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0BC803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6E968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31A536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042C1B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10AE10E">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48181C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6ABE15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14E97A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67D0CC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1FA155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77A46A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0A3F65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6E1773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15993B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4FDC34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06736F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2557D34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7B478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4B7916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797E93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039DF3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73632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363BB3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5FA4C7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7D9B54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048F67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339C66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3A13EF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31C9D1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4D419C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08DA6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3CE1CB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3D2B3D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23D91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49B45C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4BB9D6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815BA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07C14E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57D24C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30AB3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36CC90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2FF5A6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EE59F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7C3AC8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5A6386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895D5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373547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5982F8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B5339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211403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4A0725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9B748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3A7863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4BD2CD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DB80F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1C7A5E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1BDAAA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BA159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5936E6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65FE117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3F53781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9AAC2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38FD5F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09E16F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6C99B6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EC11824">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3323E8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1064AC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2617B7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0CAA48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03E5A1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29C414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58F4BF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428DE6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552240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04BBB3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6453FB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7B4E11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73BC8F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70E08B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EAF388B">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4E3A12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79C9E3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2DF50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7FDE55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20FDFD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B2385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266B86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43AABD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1FE10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2D1C6F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583C0DD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78BFCF5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60E233D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0D9C831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3739F51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09396DA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75D4B3B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4A5FDB5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70B18C6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0CA5AE3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7F8D2CF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737AB44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72D2E2D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5ACA2CA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4C06B27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30625BF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1E7D3A9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 xml:space="preserve">The kit is for research purposes only and if used for clinical diagnostics or any other purpose, we will not be responsible for or liable for any problems arising therefrom. </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DA24D34">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D5C689C">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1D5C689C">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CA28E1E">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5ED6D2FD">
    <w:pPr>
      <w:pStyle w:val="6"/>
      <w:jc w:val="both"/>
    </w:pPr>
  </w:p>
  <w:p w14:paraId="7D7D7E7D">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BDBC76F">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42286BE">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60"/>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D9C5B39"/>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7214</Words>
  <Characters>10301</Characters>
  <Lines>251</Lines>
  <Paragraphs>70</Paragraphs>
  <TotalTime>0</TotalTime>
  <ScaleCrop>false</ScaleCrop>
  <LinksUpToDate>false</LinksUpToDate>
  <CharactersWithSpaces>10812</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陈风九</cp:lastModifiedBy>
  <cp:lastPrinted>2023-01-04T13:48:00Z</cp:lastPrinted>
  <dcterms:modified xsi:type="dcterms:W3CDTF">2026-07-03T08:12:16Z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F00D21E33428452494126305BB247E42_13</vt:lpwstr>
  </property>
  <property fmtid="{D5CDD505-2E9C-101B-9397-08002B2CF9AE}" pid="4" name="KSOTemplateDocerSaveRecord">
    <vt:lpwstr>eyJoZGlkIjoiZThmNjAzMWJlZjFkMmQwODUwMTJkYzE2ODFiYmFmYTciLCJ1c2VySWQiOiIyNDE4ODE0MTUifQ==</vt:lpwstr>
  </property>
</Properties>
</file>