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0FDEBE">
      <w:pPr>
        <w:pStyle w:val="2"/>
        <w:bidi w:val="0"/>
        <w:jc w:val="center"/>
        <w:rPr>
          <w:rFonts w:hint="default" w:ascii="Times New Roman" w:hAnsi="Times New Roman" w:cs="Times New Roman"/>
          <w:b/>
          <w:bCs w:val="0"/>
          <w:sz w:val="36"/>
          <w:szCs w:val="36"/>
        </w:rPr>
      </w:pPr>
      <w:r>
        <w:rPr>
          <w:rFonts w:hint="eastAsia"/>
          <w:b/>
          <w:bCs/>
          <w:sz w:val="36"/>
          <w:szCs w:val="36"/>
        </w:rPr>
        <w:t>Human Tetranectin/CLEC3B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AFD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1B048C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51AC5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D9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2CD8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7CB0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303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C0B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B74D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0C2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33E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F3E9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14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053A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1B11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AE8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BE8D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9BF06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485E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ADAC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9EB7A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F95E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027C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7909C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3154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9042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7E9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4C9A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四联蛋白，也称为TNA，是一种在人类中由CLEC3B基因编码的蛋白质。它被映射到3p21.31。四联蛋白是一种从人血浆中分离的四聚体蛋白，具有4条完全相同且非共价结合的多肽链，每个肽链含有181个氨基酸残基。它对硫酸多糖和纤溶酶原的kringle 4具有特异性结合亲和力。各种恶性肿瘤患者血浆四联蛋白浓度降低。四联蛋白是一种在成骨矿化阶段诱导的纤溶酶原结合蛋白。因此，四联蛋白是影响骨和结缔组织的人类疾病的候选基因。</w:t>
      </w:r>
    </w:p>
    <w:p w14:paraId="3488CB45">
      <w:pPr>
        <w:ind w:firstLine="441" w:firstLineChars="0"/>
        <w:rPr>
          <w:rFonts w:hint="default" w:ascii="Times New Roman" w:hAnsi="Times New Roman" w:cs="Times New Roman"/>
        </w:rPr>
      </w:pPr>
    </w:p>
    <w:p w14:paraId="7A0B2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1E94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4637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DF54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DE2F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218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048CD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F57E15">
      <w:pPr>
        <w:rPr>
          <w:rFonts w:hint="default" w:ascii="Times New Roman" w:hAnsi="Times New Roman" w:cs="Times New Roman"/>
        </w:rPr>
      </w:pPr>
      <w:r>
        <w:rPr>
          <w:rFonts w:hint="default" w:ascii="Times New Roman" w:hAnsi="Times New Roman" w:cs="Times New Roman"/>
        </w:rPr>
        <w:br w:type="page"/>
      </w:r>
    </w:p>
    <w:p w14:paraId="50DD4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403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82F7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11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842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82B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F6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7CE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43A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A7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018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D7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0A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718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022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573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F0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B2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5EE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7E2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51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DD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5D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86A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768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799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597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9A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9930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0CB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85D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DE9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F1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8CF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BA3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2A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790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36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C31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FEDC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91D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7CF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BEE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2F5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B43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DA2F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0E6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1B7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6CC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9B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98B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CC2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801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A1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26E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7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AD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98C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C32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208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2E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0F3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1DF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EC5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0D2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B7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71EB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ECA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AED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56C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1B7C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3AFA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4F47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2AA1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0F29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96C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5A7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BB0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9D39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B486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A068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26B3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FBBC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DCF2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A7A1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D013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B791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8935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1930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2F0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D3AF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78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36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5CD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28E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19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418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F0F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296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DC49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DEC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DB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AF1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7BF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745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7F0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F9FA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9541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016D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8C7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F5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075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1FF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1DF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C55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400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0F0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70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277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A63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25B3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D3C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D3B8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F22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287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FFA4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7C84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575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5993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8F4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02AB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C21A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1857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88C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A6E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420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0475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FD52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438A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496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D1D6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D385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68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179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6CC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64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669C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447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3E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AEE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DED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C9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373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1B1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7D1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760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99F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BF6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345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2D7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F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79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B2E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7C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E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801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4D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A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CE9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B6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47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B68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45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3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072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51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24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6F4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E58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7F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F1F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1E52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F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6C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CB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65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3F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D0F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99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24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EC4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9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7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676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AB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49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D1D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C2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9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4F6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B2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20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26B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EA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C5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392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ED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67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62C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0D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E6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76C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01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1B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205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79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23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A2D0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63C0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3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4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8E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1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3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902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3C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7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DF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AC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49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F3C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AE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B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4C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A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A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C0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5533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4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B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79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2B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E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E6A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29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4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192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0B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9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A2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DA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F3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1E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BF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3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460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86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1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B7F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AA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48A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A8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9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73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3D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C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37A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67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97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9BF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6D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7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5D5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A8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27A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76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FA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D5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723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84D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9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7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67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B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AE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86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DB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6B9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8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1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83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DE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3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B5A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5D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15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0F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A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E6E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C2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93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C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B8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AB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0EC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94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8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F6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C0E0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5D4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86A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4CE9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0CA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ECC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122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145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4AB0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04E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CA8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762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81A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238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F40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69F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8FBE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04CA6F">
      <w:pPr>
        <w:rPr>
          <w:rFonts w:hint="default" w:ascii="Times New Roman" w:hAnsi="Times New Roman" w:cs="Times New Roman"/>
          <w:sz w:val="22"/>
          <w:szCs w:val="22"/>
        </w:rPr>
      </w:pPr>
    </w:p>
    <w:p w14:paraId="4AB4A4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2D47C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Tetranectin/CLEC3B Elisa Kit</w:t>
      </w:r>
    </w:p>
    <w:p w14:paraId="37AC69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CD7B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E6D3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C2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E8B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D8E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31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99C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13B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CBA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C6D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94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D1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39B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4BF9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430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287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DF8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B24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736C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AC7B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895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5F38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9BF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3A80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6B13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CA11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0E1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Tetranectin, also called TNA, is a protein that in humans is encoded by the CLEC3B gene. It is mapped to 3p21.31. Tetranectin, a tetrameric protein isolated from human plasma, has 4 identical and noncovalently bound polypeptide chains, each of 181 amino acid residues. It has a specific binding affinity for sulfated polysaccharides and the kringle 4 of plasminogen. The plasma concentration of tetranectin is reduced in patients with various malignancies. Tetranectin is a plasminogen-binding protein that is induced during the mineralization phase of osteogenesis. Thus, tetranectin is a candidate gene for human disorders affecting bone and connective tissue.</w:t>
      </w:r>
    </w:p>
    <w:p w14:paraId="603E7B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1744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6ED3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3E9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4FE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3F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BB0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FA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7E1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730A73">
      <w:pPr>
        <w:rPr>
          <w:rFonts w:hint="default" w:ascii="Times New Roman" w:hAnsi="Times New Roman" w:cs="Times New Roman"/>
          <w:b/>
          <w:bCs/>
          <w:sz w:val="28"/>
          <w:szCs w:val="28"/>
        </w:rPr>
      </w:pPr>
    </w:p>
    <w:p w14:paraId="42BE4C05">
      <w:pPr>
        <w:rPr>
          <w:rFonts w:hint="default" w:ascii="Times New Roman" w:hAnsi="Times New Roman" w:cs="Times New Roman"/>
          <w:b/>
          <w:bCs/>
          <w:sz w:val="28"/>
          <w:szCs w:val="28"/>
        </w:rPr>
      </w:pPr>
    </w:p>
    <w:p w14:paraId="29B13FD9">
      <w:pPr>
        <w:rPr>
          <w:rFonts w:hint="default" w:ascii="Times New Roman" w:hAnsi="Times New Roman" w:cs="Times New Roman"/>
          <w:b/>
          <w:bCs/>
          <w:sz w:val="28"/>
          <w:szCs w:val="28"/>
        </w:rPr>
      </w:pPr>
    </w:p>
    <w:p w14:paraId="6CE571AE">
      <w:pPr>
        <w:rPr>
          <w:rFonts w:hint="default" w:ascii="Times New Roman" w:hAnsi="Times New Roman" w:cs="Times New Roman"/>
          <w:b/>
          <w:bCs/>
          <w:sz w:val="28"/>
          <w:szCs w:val="28"/>
        </w:rPr>
      </w:pPr>
    </w:p>
    <w:p w14:paraId="4455C0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B7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44A6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9DE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427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A263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644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45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A50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4FE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DA2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1F2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C5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1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BEB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477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78B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08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248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CEE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6AD1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A06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EC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77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E19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2C0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CD9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DF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F955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B6C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A8D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946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AB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A2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6D2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8CD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8E6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B5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14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382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303C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93E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7C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22D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860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8A8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FD0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9C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5F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267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6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125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B3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7C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1C0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782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3AC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663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5A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903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B14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D7C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A8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98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E22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8E2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BD1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0D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89B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C96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83E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187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152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DAD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98B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8B14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45C5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C702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5EDE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F789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CE2A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221B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B91F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99AD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9A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03BA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5DD8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0C2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DE5D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253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6E3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1A9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03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7B1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4D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B9C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464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082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9CD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C5D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49D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E84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0CA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FA6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A86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432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F5E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6CC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C07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3EF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5F2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5406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DCB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A24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C65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B58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55B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473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7DA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5A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F84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7F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7ABA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A31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A69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62B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67C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FC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759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C8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DE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1EE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A83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6D7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71D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4B0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9C82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311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A36F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513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DA5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179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627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22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026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64DE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2C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119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076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75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8F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853E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8D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30B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6C8F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4DC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91B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6F0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6C3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4FC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E37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071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0899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31A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4926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0C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2E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A3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65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EFA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86F1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C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C69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381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E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25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B63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EC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F8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93FB9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9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40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1795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D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69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595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6CA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344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D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BDC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60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9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4C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056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59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5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60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73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6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830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F3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A4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DD7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12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4B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D1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87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F3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F6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EC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9E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9C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F3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3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FB4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42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D0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12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0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8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EC0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4C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CFC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9F2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145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50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524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7F1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72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E2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D87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4E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96E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BD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915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EF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8A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A0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77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00E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FE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29F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B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2E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287D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5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F0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A6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A0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3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A75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2E9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73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31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E6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E1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5E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42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9F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C9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D3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94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89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FA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8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0E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68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7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A4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D7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05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96C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DD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B28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769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85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4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6E1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86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6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4CA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64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2D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901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B1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8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47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D17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3F7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FF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0F3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79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BD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0CA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2F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3D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75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D0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C8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78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B1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A6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DE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E00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28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88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102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325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7C6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BB2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30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2D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CFC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30A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0BE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0C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7A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EF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A1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F27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0A8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587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DC4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C8E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712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26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6E0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76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AA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569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13F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847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B5F3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5C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234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CE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4D9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D56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BD564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1D0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8304E8">
    <w:pPr>
      <w:pStyle w:val="6"/>
      <w:jc w:val="both"/>
    </w:pPr>
  </w:p>
  <w:p w14:paraId="3957847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259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95B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49348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7146</Words>
  <Characters>10145</Characters>
  <Lines>251</Lines>
  <Paragraphs>70</Paragraphs>
  <TotalTime>0</TotalTime>
  <ScaleCrop>false</ScaleCrop>
  <LinksUpToDate>false</LinksUpToDate>
  <CharactersWithSpaces>10627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2026-07-03T08:12:04Z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