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F5E144">
      <w:pPr>
        <w:pStyle w:val="2"/>
        <w:bidi w:val="0"/>
        <w:jc w:val="center"/>
        <w:rPr>
          <w:rFonts w:hint="default" w:ascii="Times New Roman" w:hAnsi="Times New Roman" w:cs="Times New Roman"/>
          <w:b/>
          <w:bCs w:val="0"/>
          <w:sz w:val="36"/>
          <w:szCs w:val="36"/>
        </w:rPr>
      </w:pPr>
      <w:r>
        <w:rPr>
          <w:rFonts w:hint="eastAsia"/>
          <w:b/>
          <w:bCs/>
          <w:sz w:val="36"/>
          <w:szCs w:val="36"/>
        </w:rPr>
        <w:t>Human MER/MERTK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9B965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738A20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11E7BD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FE9D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F00A2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FCF36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4B125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CDD0F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48E84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84D79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52D4F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036CA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4206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2B526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91E9B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BF91E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A6C88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64B8A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82FAE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774F8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73C78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31419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6D991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45628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C849C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B2510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53101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B56CC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原癌基因酪氨酸蛋白激酶MER，也称为MERTK，是一种在人类中由MERTK基因编码的酶。该基因是MER/AXL/TYRO3受体激酶家族成员，编码一种跨膜蛋白，具有两个纤维连接蛋白III型结构域、两个Ig样C2型（免疫球蛋白样）结构域和一个酪氨酸激酶结构域。该基因定位于2q13。MERTK信号在巨噬细胞清除凋亡细胞、血小板聚集、细胞骨架重组和吞噬等过程中发挥作用。视网膜色素上皮（RPE）作为杆外段碎片吞噬调节器的功能。该基因还通过激活STAT1在抑制Toll样受体（TLR）介导的先天性免疫反应中发挥重要作用。</w:t>
      </w:r>
    </w:p>
    <w:p w14:paraId="17C98762">
      <w:pPr>
        <w:ind w:firstLine="441" w:firstLineChars="0"/>
        <w:rPr>
          <w:rFonts w:hint="default" w:ascii="Times New Roman" w:hAnsi="Times New Roman" w:cs="Times New Roman"/>
        </w:rPr>
      </w:pPr>
    </w:p>
    <w:p w14:paraId="069D14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F3117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9F3A4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73E1C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9E586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1B8BFD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61091C8">
      <w:pPr>
        <w:rPr>
          <w:rFonts w:hint="default" w:ascii="Times New Roman" w:hAnsi="Times New Roman" w:cs="Times New Roman"/>
        </w:rPr>
      </w:pPr>
      <w:r>
        <w:rPr>
          <w:rFonts w:hint="default" w:ascii="Times New Roman" w:hAnsi="Times New Roman" w:cs="Times New Roman"/>
        </w:rPr>
        <w:br w:type="page"/>
      </w:r>
    </w:p>
    <w:p w14:paraId="3193A8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52582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2F90A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9C66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AAE76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64A4B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C13A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48AA3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35E4C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F2642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5A458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CF14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6674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90EDD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DE274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D7F27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69BC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1E9A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37478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A5D5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0F4D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DB77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B4D3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F4691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22CB8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106B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02D58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4CD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1C57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5D9D9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F73BC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0A4B4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71DA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58FAA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E93C9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56589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1C701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42B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5EEA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DF111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EC63E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C9373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62F13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0C36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6B36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E6E4D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43352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9F05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872FF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472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BF31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A072A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2E984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0583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6EC3E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FF1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1D82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890F7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08684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28EF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135E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2F45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32BAD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1584A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7B21A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84F3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1E1846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4BA91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3CC49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FB135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572206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9D6C8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0A6EC0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166839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08CD19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9482D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6078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5454F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9498F1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966BC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2843E1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FF14A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553A5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78274A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9A508A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26A872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96B54B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FDB822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D1CE5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C04EB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698A2A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6D08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9F6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7FF1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5EC4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640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4DC15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B311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DEE4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AB66E9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CC50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71E2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5D1E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EC2E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B35C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6A96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FF520E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5BB07F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E4AD3B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2E7A1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74F9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A7FA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8724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40BE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6E25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BBC3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07CE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B45C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00086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9574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8491C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C744F3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BC0BC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DD436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DF778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7243B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FD39C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7940D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EF38D4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BEB82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EEEB0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F855A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902C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96D28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DD5F9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246D5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154F8B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C7A975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DAE806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F7C7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C0176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41EF84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5657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C7D7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72095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6297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5557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823E5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5B7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3299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90A84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49D64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474A2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EFEF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93CD1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BBB03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1CF3B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CDCEE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1E4A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181A3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E30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339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426ED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C5CD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1F5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C8D7B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C175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CC6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6A6B6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CA79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01C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557F7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F673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B8C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AE8E5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32C8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38E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59FF2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193F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90C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E8FDE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39876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2EC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FF3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89737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8DC6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094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811D7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CCDE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8F2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4F68F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E465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D24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C4838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0571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37EF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1E561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1E84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983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6DA46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AAB6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0AA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5F241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6801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E9C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F499D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470B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08A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BE23D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7F78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01AB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075AB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EA00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187C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E4EE0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2BD8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590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3854F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245C3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353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F25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3BF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1E7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0DF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3D0D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19CA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727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58EA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D1B9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ECB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728D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6D27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3BE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BB7F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B8E4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5E2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6D94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35766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2BE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97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225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754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C9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4D68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1346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47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8F5F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EF98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46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A004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5A24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70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B110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E297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17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D13F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FDC8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27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F6D3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CFFF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AA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7B60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FE5A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07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E5E1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11E9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B95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B304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B4F7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0A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D34E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763D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85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BCE0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068D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26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052D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28A9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13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7D6A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7D053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A330B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605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C34B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628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534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81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2875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859F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3F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8AA1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1D65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2D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CD52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B0D1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84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D646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F087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D1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E93D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710B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24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CDFA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28E1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5A55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F4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F969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85DE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A3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86AF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C7B3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38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4006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6F190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5B6B5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E9562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F6F95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EA36E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1802E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6CEFA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1ED28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B1DC4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DDDF9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2DE9C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2BB51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1C6B4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5BE0B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DA8A3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DE9EF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0737D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223FCD0">
      <w:pPr>
        <w:rPr>
          <w:rFonts w:hint="default" w:ascii="Times New Roman" w:hAnsi="Times New Roman" w:cs="Times New Roman"/>
          <w:sz w:val="22"/>
          <w:szCs w:val="22"/>
        </w:rPr>
      </w:pPr>
    </w:p>
    <w:p w14:paraId="0A9C530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60732A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MER/MERTK Elisa Kit</w:t>
      </w:r>
    </w:p>
    <w:p w14:paraId="4C4CFC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089289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AC4B9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31AF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D49A1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126C4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2B45D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5F04D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4DF18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28391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6C2E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860B6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F161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33A9B0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D7F53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F63BF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12E1B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940DC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25CB9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D37F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205D2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9C334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C9036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BD91A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8553E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66612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10787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4641C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Proto-oncogene tyrosine-protein kinase MER, also called MERTK is an enzyme that in humans is encoded by the MERTK gene. This gene is a member of the MER/AXL/TYRO3 receptor kinase family and encodes a transmembrane protein with two fibronectin type-III domains, two Ig-like C2-type(immunoglobulin-like) domains, and one tyrosine kinase domain. This gene is mapped to 2q13. MERTK signaling plays a role in various processes such as macrophage clearance of apoptotic cells, platelet aggregation, cytoskeleton reorganization and engulfment. Functions in the retinal pigment epithelium(RPE) as a regulator of rod outer segments fragments phagocytosis.</w:t>
      </w:r>
    </w:p>
    <w:p w14:paraId="53B5DB8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22CADF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3920A6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B2E4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4C72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C9A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337D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6076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E283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5A79EC1">
      <w:pPr>
        <w:rPr>
          <w:rFonts w:hint="default" w:ascii="Times New Roman" w:hAnsi="Times New Roman" w:cs="Times New Roman"/>
          <w:b/>
          <w:bCs/>
          <w:sz w:val="28"/>
          <w:szCs w:val="28"/>
        </w:rPr>
      </w:pPr>
    </w:p>
    <w:p w14:paraId="07270575">
      <w:pPr>
        <w:rPr>
          <w:rFonts w:hint="default" w:ascii="Times New Roman" w:hAnsi="Times New Roman" w:cs="Times New Roman"/>
          <w:b/>
          <w:bCs/>
          <w:sz w:val="28"/>
          <w:szCs w:val="28"/>
        </w:rPr>
      </w:pPr>
    </w:p>
    <w:p w14:paraId="689AD41D">
      <w:pPr>
        <w:rPr>
          <w:rFonts w:hint="default" w:ascii="Times New Roman" w:hAnsi="Times New Roman" w:cs="Times New Roman"/>
          <w:b/>
          <w:bCs/>
          <w:sz w:val="28"/>
          <w:szCs w:val="28"/>
        </w:rPr>
      </w:pPr>
    </w:p>
    <w:p w14:paraId="45AF1464">
      <w:pPr>
        <w:rPr>
          <w:rFonts w:hint="default" w:ascii="Times New Roman" w:hAnsi="Times New Roman" w:cs="Times New Roman"/>
          <w:b/>
          <w:bCs/>
          <w:sz w:val="28"/>
          <w:szCs w:val="28"/>
        </w:rPr>
      </w:pPr>
    </w:p>
    <w:p w14:paraId="62AC2A4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8D95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1DFFB9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F621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64DF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AAE7C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625FC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D537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FE0B3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6436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C115C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198D4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60BD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7C3C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4855F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CFF7E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D91E6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6C53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4FD3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B6405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8CC5A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D6161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A607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4C13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A5DA4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15894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02EC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057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6CEB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F832C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ECB21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D97C1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8B74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3517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E33ED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3F4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28FB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584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FB67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4948C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20BBB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B4689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DFC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E833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B2A22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2F3A8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F6D08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2F5E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7BDB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8DFB0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5A25D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D9185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87C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03AA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CAD70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50747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ECD4A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E380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643E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77699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F738E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42EB6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4D98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069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918E7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ABB81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46D02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B41F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62AD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F773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FBBF2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CBFCE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4C44A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3D47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9224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D9C9B8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2952A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3B7A4B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3D9856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9A3A15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5BFCFE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4CF4C1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58F1BF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D7ADA1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7DD2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DC1E1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FA9AD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47417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DC141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B8EA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2EDC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29EE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C47E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67C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AFD2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9E97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D4D88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C29EF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70A73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572C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1153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FF9C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0A93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BBFB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BF36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4A589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980F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8B304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F0D2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65040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00DAA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18F76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93BB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013D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058E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7DDC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105D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0C70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4D5B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FD65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3D18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19A8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F91B0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FDAD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A0E3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9DCE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7B7A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929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F53C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CA66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170C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E335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427A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400A4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0A976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F95A8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0E9E9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26025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089B90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FD84F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7F99B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8E5E0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DD29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A43E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038D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1F20E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4062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FCE7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BDEA9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650B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CAA6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01A0A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9D76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D7C9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2AB1A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692B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434F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DAEC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A01B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D3B5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CA81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87944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E51B2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B8154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6E238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377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1534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A027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69A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BD19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B5A0C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229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DC91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871C4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6E8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B657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FBC9B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086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743C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065A9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B12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09AD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A6224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17C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AFF6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A0530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C4C6E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B84A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9C6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3B9F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A53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5D0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A27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B658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83C1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573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12C2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DFF1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FA6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B82A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D9EA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0915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5F13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1DEA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7F4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3042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D066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EE9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1627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85DA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0ED4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99FC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AEEC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2F7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7D46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B12D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AEB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5270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86F0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6EF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5B09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9644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EDD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9A59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B4F27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DD3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AF8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8F4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CB8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3D4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07D6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AB87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56C61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71B6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A3CC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3190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C29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8C8C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3C55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76D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2609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9333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09D3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B477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1827A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D30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AAB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D50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57D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F83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A336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634E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460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D7AE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BDAC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B3F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01EA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D058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276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EBD2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D2F8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7DA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8896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A04B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FFA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1E2E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D2E7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7FF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6F08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E73B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422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A2C3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DFD3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A5B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167F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9DA7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6F3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0FE5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B38B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D9E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5E82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D68E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CE9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C9E7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146A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E59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9CDF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60AAA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144AF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43D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5F1F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40B6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678D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F0704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C2C0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8ED6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CBB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58D1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1FA9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982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6574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B049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1D8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63C3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C9A5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6AD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6840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1734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F90DE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DFB8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4D35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4D5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445F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5595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EBF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4D2F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A427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DCA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00E8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B6E89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3A6F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43BE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CA40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2606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58B6D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D513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8DF7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D445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5D47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7199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D93B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5908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1DA0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ADE25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2458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B900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DD8E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C55D8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3C55D8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B2E8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30852F8">
    <w:pPr>
      <w:pStyle w:val="6"/>
      <w:jc w:val="both"/>
    </w:pPr>
  </w:p>
  <w:p w14:paraId="0D267B1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CE11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93EB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6811A0A"/>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8735</Words>
  <Characters>18174</Characters>
  <Lines>251</Lines>
  <Paragraphs>70</Paragraphs>
  <TotalTime>0</TotalTime>
  <ScaleCrop>false</ScaleCrop>
  <LinksUpToDate>false</LinksUpToDate>
  <CharactersWithSpaces>20132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2026-07-06T05:18:09Z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