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8B2FE">
      <w:pPr>
        <w:pStyle w:val="2"/>
        <w:bidi w:val="0"/>
        <w:jc w:val="center"/>
        <w:rPr>
          <w:rFonts w:hint="default" w:ascii="Times New Roman" w:hAnsi="Times New Roman" w:cs="Times New Roman"/>
          <w:b/>
          <w:bCs w:val="0"/>
          <w:sz w:val="36"/>
          <w:szCs w:val="36"/>
        </w:rPr>
      </w:pPr>
      <w:r>
        <w:rPr>
          <w:rFonts w:hint="eastAsia"/>
          <w:b/>
          <w:bCs/>
          <w:sz w:val="36"/>
          <w:szCs w:val="36"/>
        </w:rPr>
        <w:t>Human FSTL1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C091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7859E21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955DE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C0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8F36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C1A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AD0F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C6D4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90FD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A8C5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E559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7920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C64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04FE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18EE11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50C364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34C141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BA9D2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75CD1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C0DEA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687E22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09B0D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82DE0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6D64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F8D99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E2C8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6BF56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2927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卵泡抑素样蛋白1(Follistatin-like protein 1,FSTL1)，又名转化生长因子β1诱导蛋白36(TGF-β1-stimulated clone 36,TSC-36)，属于细胞外基质蛋白家族。其参与细胞多种生物学过程,包括细胞增殖、凋亡、新陈代谢、分化、免疫反应及内分泌功能等。FSTL1存在于在大部分哺乳动物中,可由多种细胞分泌。通过激活 PI3K-Akt、雌激素受体及其信号通路等发挥作用。目前关于 FSTL1 在炎症反应中的作用尚不够明朗。近年 FSTL1 被认为参与了机体自身免疫性疾病、移植排斥及肿瘤等疾病的发生。</w:t>
      </w:r>
    </w:p>
    <w:p w14:paraId="11F5F342">
      <w:pPr>
        <w:ind w:firstLine="441" w:firstLineChars="0"/>
        <w:rPr>
          <w:rFonts w:hint="default" w:ascii="Times New Roman" w:hAnsi="Times New Roman" w:cs="Times New Roman"/>
        </w:rPr>
      </w:pPr>
    </w:p>
    <w:p w14:paraId="7A07C4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bookmarkStart w:id="0" w:name="_GoBack"/>
      <w:bookmarkEnd w:id="0"/>
    </w:p>
    <w:p w14:paraId="626001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3857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878B6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E4BC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6785FD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292AC4">
      <w:pPr>
        <w:rPr>
          <w:rFonts w:hint="default" w:ascii="Times New Roman" w:hAnsi="Times New Roman" w:cs="Times New Roman"/>
        </w:rPr>
      </w:pPr>
      <w:r>
        <w:rPr>
          <w:rFonts w:hint="default" w:ascii="Times New Roman" w:hAnsi="Times New Roman" w:cs="Times New Roman"/>
        </w:rPr>
        <w:br w:type="page"/>
      </w:r>
    </w:p>
    <w:p w14:paraId="4B2BF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6D57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3F9C8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000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262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828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9E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67B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9A7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FD2C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9D7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06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A0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CA23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2DD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AFB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3E6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621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3435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F93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A4E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43E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E66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E9C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A45C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F21E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0861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2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566D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4BE3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1F3E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4B5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30F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0F5B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44C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613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E20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00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4737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880A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F52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8A6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3A3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25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A01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5885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C95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D94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EE2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A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C0A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0725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811D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67A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811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D9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FF5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ECBB2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313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0BF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BB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AD0C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537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34B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937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06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3C9C2F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5E0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AB4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FCF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20A14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0435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28678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BC5E6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DBF7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426C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FF0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FB9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46F6C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E6278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24AD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63943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43D7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6806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6887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6B00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2CCF1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71EB1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28D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22055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36B9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101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8BD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503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3B9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2790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BCA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7B4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D75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B2D7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56D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DD68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A97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534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F0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679E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D6A2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B5E0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50BEE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98F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FEBB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C7B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66C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AD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595A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2E93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6E4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83D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67C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752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7D50A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B10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EF5AB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18D9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369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8CFA3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8F1B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1414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1DFB95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A780A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728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00D2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CE48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A554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1D7B4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68F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868BA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D721A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EE530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2E4D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53E5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D4F000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F49C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649B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4DB37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702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C4F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729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232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26AD1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DDF1C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3FD22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97D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DE65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034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C795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E3FC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CAD69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D92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A57B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82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3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4C9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8BA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AB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695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319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99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ED5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0C5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7F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814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42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06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E01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9D3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44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BDF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BE6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28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0685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1A4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11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BC1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431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C74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74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7F4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7BB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E8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027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0B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9F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EB3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7F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07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1685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BA3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AA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7E17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37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40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30C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75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1D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ED8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CC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C8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E94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8061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F43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EBF11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5B9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F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7AF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EA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6A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7C0E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F39C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94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2F0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4FA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85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917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B64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984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916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365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8D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70B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D2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FEA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994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770F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166C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E1E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E8CB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0F4AF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6A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48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BAC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25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5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6C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F9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4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841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D408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9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DC3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63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ED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F60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252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42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64C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F3F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B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E71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245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FB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6272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502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9D13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F79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73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D0B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218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92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A23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24C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2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4D06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A9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5C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FF87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23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7E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D1AC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F3A4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421D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7C1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58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02C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45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A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DC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41B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C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71C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7C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1A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44C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34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E0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BA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67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95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3F36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B9CC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91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61B9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02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5C0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DF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F7F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21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6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F8F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4DE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69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79AA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EF42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DB38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A897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DDA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E452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B48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C0D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5BA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EBAA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0468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85CB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FC61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454D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7D6E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8A87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EBF0B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446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7839C8">
      <w:pPr>
        <w:rPr>
          <w:rFonts w:hint="default" w:ascii="Times New Roman" w:hAnsi="Times New Roman" w:cs="Times New Roman"/>
          <w:sz w:val="22"/>
          <w:szCs w:val="22"/>
        </w:rPr>
      </w:pPr>
    </w:p>
    <w:p w14:paraId="6E6F05D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DA00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FSTL1 Elisa Kit</w:t>
      </w:r>
    </w:p>
    <w:p w14:paraId="742789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25CA3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FA987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4515F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CF6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2CF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6E16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4A4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091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088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D77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79EF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E1E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6EA6E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18DA2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4132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101C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C023D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6121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17BD11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5EDA3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8319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02D1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D105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E2FA8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C7751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12ED5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130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Follistatin like protein 1 (FSTL1), also known as transforming growth factor β 1 inducible protein 36 (TGF- β 1-stimulated clone 36 (tsc-36) belongs to the extracellular matrix protein family. It is involved in a variety of cellular biological processes, including cell proliferation, apoptosis, metabolism, differentiation, immune response and endocrine function. FSTL1 exists in most mammals and can be secreted by a variety of cells. It plays a role by activating PI3K Akt, estrogen receptor and its signal pathway. At present, the role of FSTL1 in inflammatory response is not clear. In recent years, FSTL1 is considered to be involved in the occurrence of autoimmune diseases, transplantation rejection and tumors.</w:t>
      </w:r>
    </w:p>
    <w:p w14:paraId="2A3284D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1D88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34AF4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F45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4AB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16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7C6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D1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A0D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036DEDF">
      <w:pPr>
        <w:rPr>
          <w:rFonts w:hint="default" w:ascii="Times New Roman" w:hAnsi="Times New Roman" w:cs="Times New Roman"/>
          <w:b/>
          <w:bCs/>
          <w:sz w:val="28"/>
          <w:szCs w:val="28"/>
        </w:rPr>
      </w:pPr>
    </w:p>
    <w:p w14:paraId="6F1771F3">
      <w:pPr>
        <w:rPr>
          <w:rFonts w:hint="default" w:ascii="Times New Roman" w:hAnsi="Times New Roman" w:cs="Times New Roman"/>
          <w:b/>
          <w:bCs/>
          <w:sz w:val="28"/>
          <w:szCs w:val="28"/>
        </w:rPr>
      </w:pPr>
    </w:p>
    <w:p w14:paraId="087092A7">
      <w:pPr>
        <w:rPr>
          <w:rFonts w:hint="default" w:ascii="Times New Roman" w:hAnsi="Times New Roman" w:cs="Times New Roman"/>
          <w:b/>
          <w:bCs/>
          <w:sz w:val="28"/>
          <w:szCs w:val="28"/>
        </w:rPr>
      </w:pPr>
    </w:p>
    <w:p w14:paraId="0EB9E609">
      <w:pPr>
        <w:rPr>
          <w:rFonts w:hint="default" w:ascii="Times New Roman" w:hAnsi="Times New Roman" w:cs="Times New Roman"/>
          <w:b/>
          <w:bCs/>
          <w:sz w:val="28"/>
          <w:szCs w:val="28"/>
        </w:rPr>
      </w:pPr>
    </w:p>
    <w:p w14:paraId="1F4265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9F39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7E5F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5C7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337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C130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8B2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395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7234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2AE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9FF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EC7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D4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926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E33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AD9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551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79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4BA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E1F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216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12361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8F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01E7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A060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0BA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F07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A61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0E6C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6C68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1971F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C34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F32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CEB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12B2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134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3BD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BE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BC3D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B1C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4603E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7653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35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D7D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01B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91F0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9F7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C1D9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F4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0CA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EC1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8AA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F4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636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28C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0D0B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D29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933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D9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245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A4A1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96DD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289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591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198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251D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94EF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8965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807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D6B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EC53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AF54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10AF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4BF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7002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A5D7B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97E8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0C39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F719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9A5E3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792B0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4CA4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D34C3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CEB9C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963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1F8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D96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7B95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8DE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382A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5826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07A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6DC6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775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9B9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E2CF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1BB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473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61A4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51F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1546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6EB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705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F46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2D8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7CA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E2E4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4EFA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ABA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FB52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B032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5228F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8EF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8FF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E913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312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3454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1818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AA9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9C6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9ED0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BCC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4F4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EDC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FC3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EEC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3F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4229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48B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DD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E35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86E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70F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F1F5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B3BF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F9CA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2C8A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860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CBA4AA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7959A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3F70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8F1A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CE27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593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0D33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86CA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BC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435B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007EF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61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F71D0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6B74A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9728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2C73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2AA16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E70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C00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E9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35C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7255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6B3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11CB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FFCF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8F251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E6FE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29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E68E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1059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E5B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9A63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9015D1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D9E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A9B8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1B126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054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E7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D9EC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FF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8C3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7AAC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554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350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A339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426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E796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1F00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B25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1E1E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08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9617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E1C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53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6F9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FB7A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ED3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091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80C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1EA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96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DC9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9D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2B6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EE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E51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B6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E81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D3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336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99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63B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DF1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EEFC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66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A97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FFA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50E7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E5B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25AA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478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47F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2DA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E9C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ED7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8AE5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8050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B53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703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F07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194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AD3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7C48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1A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B4A9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93B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C8D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C6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DE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C0C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069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186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49BD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160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456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B6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8CB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073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6918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870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56B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F50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0E3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2E44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960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A1B6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45C7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E45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1CF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92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9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AEA4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06B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8A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63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A17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E3A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7DC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325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6E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3AF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8B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079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76F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BD9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168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DCA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824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08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4B4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96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3F9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0B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D10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28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366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6B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C7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F1A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4E3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1F1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7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170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2D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3E4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C790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D35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B2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24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438E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65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9E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4D00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EB3E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923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6322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6B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7AB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128B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2D4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5E2F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4CE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C1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14C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0BC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5B4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0B7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DC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D92C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C8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36A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00A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D5A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C8F0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E58C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7B2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2438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EC99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38D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5E7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B3A5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3D4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4B8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5AE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DCE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D14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DB6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8EDE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5BD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579A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579A0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2E0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6B942FB">
    <w:pPr>
      <w:pStyle w:val="6"/>
      <w:jc w:val="both"/>
    </w:pPr>
  </w:p>
  <w:p w14:paraId="6CD1F05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4FB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B16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5644A5"/>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7162</Words>
  <Characters>10305</Characters>
  <Lines>251</Lines>
  <Paragraphs>70</Paragraphs>
  <TotalTime>0</TotalTime>
  <ScaleCrop>false</ScaleCrop>
  <LinksUpToDate>false</LinksUpToDate>
  <CharactersWithSpaces>10809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2026-07-06T08:16:33Z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