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964038">
      <w:pPr>
        <w:pStyle w:val="2"/>
        <w:bidi w:val="0"/>
        <w:jc w:val="center"/>
        <w:rPr>
          <w:rFonts w:hint="default" w:ascii="Times New Roman" w:hAnsi="Times New Roman" w:cs="Times New Roman"/>
          <w:b/>
          <w:bCs w:val="0"/>
          <w:sz w:val="36"/>
          <w:szCs w:val="36"/>
        </w:rPr>
      </w:pPr>
      <w:r>
        <w:rPr>
          <w:rFonts w:hint="eastAsia"/>
          <w:b/>
          <w:bCs/>
          <w:sz w:val="36"/>
          <w:szCs w:val="36"/>
        </w:rPr>
        <w:t>Human Serpin C1/Antithrombin-III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1BBA9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1.56–100ng/ml</w:t>
      </w:r>
    </w:p>
    <w:p w14:paraId="6ECAD33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0.31ng/ml</w:t>
      </w:r>
    </w:p>
    <w:p w14:paraId="7E0EE23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DF04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554D7B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FF0866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55C920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A2C4D8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E8ACD9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0F7261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6DD3EA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A9D59A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9825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1C0DE7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3988476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4E313AF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55BE2DC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A375C6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EA6581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2C23CBF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009BC20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AAF3B6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74B5E7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27D0DF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C9970E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F7B499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ED1D1D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1D8FDE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抗凝血酶III是凝血酶和其他凝血蛋白酶最重要的抑制剂。它属于丝氨酸蛋白酶抑制剂（serpin）超家族的抑制剂和结构相关蛋白，其中包含反应中心，已进化为吸引和夹带某些蛋白酶。遗传性抗凝血酶III缺乏症（AT3D）是静脉血栓栓塞症（THPH7）早期发展的危险因素。抗凝血酶III通过直接抑制凝血酶活性和干扰凝血级联反应的早期阶段来调节血栓形成。</w:t>
      </w:r>
    </w:p>
    <w:p w14:paraId="018F399B">
      <w:pPr>
        <w:ind w:firstLine="441" w:firstLineChars="0"/>
        <w:rPr>
          <w:rFonts w:hint="default" w:ascii="Times New Roman" w:hAnsi="Times New Roman" w:cs="Times New Roman"/>
        </w:rPr>
      </w:pPr>
    </w:p>
    <w:p w14:paraId="51A76F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6467AA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F34E1C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9D695F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23F666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F77336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976A6C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474CD4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F83ADAE">
      <w:pPr>
        <w:rPr>
          <w:rFonts w:hint="default" w:ascii="Times New Roman" w:hAnsi="Times New Roman" w:cs="Times New Roman"/>
        </w:rPr>
      </w:pPr>
      <w:r>
        <w:rPr>
          <w:rFonts w:hint="default" w:ascii="Times New Roman" w:hAnsi="Times New Roman" w:cs="Times New Roman"/>
        </w:rPr>
        <w:br w:type="page"/>
      </w:r>
    </w:p>
    <w:p w14:paraId="7C5E60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DCA7A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D14ED5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C98F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19695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7B9BC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892A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DE68E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68F5A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5BC42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8B9C5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1D42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44661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01E77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BBB01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8CA16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F080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33AB6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1BD09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0CE88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FCEF4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D48D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1813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6ACA6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8FCD3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C15C6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9AC38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98BD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8E30B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1395E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6E304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1F66A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BD00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20DC0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CD425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89AA9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BE116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2EEE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0D854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34397B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948D1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95A5E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99BAF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44DD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940EB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4EBE6C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8800F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05353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C4769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AC0C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20B4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5DBA2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F82B1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CCC48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986C2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591B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282EB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C208C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38B25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AFDCA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C81B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2F3B8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21090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CC81A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6AF86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ABFE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22C843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E44C4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30813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B40AB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20E70A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3984A4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FE6195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99421F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B133E3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6F888F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21201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A6014A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C203D1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2882EC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0EE3C2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0FB34C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E1BB69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20890E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9E0AB6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CB411D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AD66B2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CDB7A5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2D9F27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76D8DD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E74DE1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89EB8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79C0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96C1C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16A71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B4135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1DC2C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CDAF0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4FC41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D270FB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3FC43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5738D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7474C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B1CD6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023CF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2F526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522D05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1F65CC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1A69F9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1DBFC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1CF52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C3B47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4D290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1123D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B16D4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70359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444EB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3100A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DF5EE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D4A10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826959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AAA9E5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33B641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0ABAC3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2FC60E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36E629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3B0AF5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81DF33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F8C430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28BA0A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2A0AFB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16FA03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46D96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E683F0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C82C5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6C7F4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4F8352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8F5928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69D36C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9844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A1331E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3B1D4C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EDB6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F101B5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D0D6F1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59E9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B2C461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25271A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224C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4937DF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41A98E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EFFEE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E90DB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DCC58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3FAC3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A2597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A6499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7EB50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12529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DF42E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F55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5BEB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7C611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530A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D0D1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B3DCC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C57A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DC8F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D98B2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415F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11A8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43573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C9D8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730F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D44AD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0C79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5BC2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E5992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D425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CB81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00B13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A0B4AD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7E3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E0B7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FB655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7272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00C7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646D9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E1BA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F026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0C459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344D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2732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30753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B86C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8463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EC5D8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7182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C550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69B76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2903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FA5D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E8E49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3B77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EE68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7470E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4F85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DB23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D8A56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D58B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26D5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1D779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1A3F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9372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E3C23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41A0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DC35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F66F1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9B4CAA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E42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CB08F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0E853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AB42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0AFC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C8B2D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E8BE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F95CE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833A6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8BB6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9943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F2ACD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DA3D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1C1D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4F09C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0867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0EC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ED1A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EA0D38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216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14C4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EC9C0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94E9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2592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B848D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6CAD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FCDE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0C263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4FD1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462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5323F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C75E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5BF3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F3A6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21B3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EA2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E559F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48C7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30E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4D812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5C11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0E23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F12E7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0FF7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60F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8482D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468D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C17C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8443D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C23A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D08A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486E4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8C38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B21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9B679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86F3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940B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D256D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1F06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4E9D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355E8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7131D1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5923CC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DD0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210E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13719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715D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C871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C715A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9292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6925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260D3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B692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3525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51AD5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D6B6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DF9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9E09F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0B6C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F105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0EBF4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8ED1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8402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365E2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AF2FD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0176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839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15F9B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8A80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28B1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0A59C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9B4F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B173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83C1A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E49D0E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A7D73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5D476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9BCB4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7A190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B63EF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BA025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8B4C2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94E85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8BD51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23C93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B366B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2583F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2F57A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1E7B6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93F28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7D9E0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9471A18">
      <w:pPr>
        <w:rPr>
          <w:rFonts w:hint="default" w:ascii="Times New Roman" w:hAnsi="Times New Roman" w:cs="Times New Roman"/>
          <w:sz w:val="22"/>
          <w:szCs w:val="22"/>
        </w:rPr>
      </w:pPr>
    </w:p>
    <w:p w14:paraId="2769279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9B0BB0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Serpin C1/Antithrombin-III Elisa Kit</w:t>
      </w:r>
    </w:p>
    <w:p w14:paraId="04190F4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1.56–100ng/ml</w:t>
      </w:r>
    </w:p>
    <w:p w14:paraId="44DF1DA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0.31ng/ml</w:t>
      </w:r>
    </w:p>
    <w:p w14:paraId="1346F59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DDE2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3B4129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11E11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D45EA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25481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4D260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27FA0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7B297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15BAE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BDB0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73711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4A4CED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75F803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0F06A2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77D79F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0A2029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411A11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37F0D3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155D2F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3830AE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68CB57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A183F5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D4517E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4914C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1557EC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Antithrombin III is the most important inhibitor of thrombin and other coagulation proteinases. It belongs to the serine proteinase inhibitor (serpin) superfamily of inhibitors and structurally related proteins, which contain reactive centers that have evolved to attract and entrap certain proteinases. Inherited antithrombin III deficiency (AT3D) is a risk factor for the early development of venous thromboembolism (THPH7). Antithrombin III regulates clot formation both by inhibiting thrombin activity directly and by interfering with earlier stages of the clotting cascade. </w:t>
      </w:r>
    </w:p>
    <w:p w14:paraId="2F1CD1F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F354AF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64ABE4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99AAE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92865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1B18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A5101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4590C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CE830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ED72AD3">
      <w:pPr>
        <w:rPr>
          <w:rFonts w:hint="default" w:ascii="Times New Roman" w:hAnsi="Times New Roman" w:cs="Times New Roman"/>
          <w:b/>
          <w:bCs/>
          <w:sz w:val="28"/>
          <w:szCs w:val="28"/>
        </w:rPr>
      </w:pPr>
    </w:p>
    <w:p w14:paraId="70D763FD">
      <w:pPr>
        <w:rPr>
          <w:rFonts w:hint="default" w:ascii="Times New Roman" w:hAnsi="Times New Roman" w:cs="Times New Roman"/>
          <w:b/>
          <w:bCs/>
          <w:sz w:val="28"/>
          <w:szCs w:val="28"/>
        </w:rPr>
      </w:pPr>
    </w:p>
    <w:p w14:paraId="24B7E2C8">
      <w:pPr>
        <w:rPr>
          <w:rFonts w:hint="default" w:ascii="Times New Roman" w:hAnsi="Times New Roman" w:cs="Times New Roman"/>
          <w:b/>
          <w:bCs/>
          <w:sz w:val="28"/>
          <w:szCs w:val="28"/>
        </w:rPr>
      </w:pPr>
    </w:p>
    <w:p w14:paraId="3B441821">
      <w:pPr>
        <w:rPr>
          <w:rFonts w:hint="default" w:ascii="Times New Roman" w:hAnsi="Times New Roman" w:cs="Times New Roman"/>
          <w:b/>
          <w:bCs/>
          <w:sz w:val="28"/>
          <w:szCs w:val="28"/>
        </w:rPr>
      </w:pPr>
    </w:p>
    <w:p w14:paraId="5161467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19E11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61C542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08C96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A913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F8C3E8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962D6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5FC9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8FF24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C3206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F9E0F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6E0D8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0BAF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232C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FB246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1146F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1C54A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C349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8960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3D31E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35E88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654A2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6A8A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6C40A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26167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1C3B9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809EC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F413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70D6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EF6682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EFC3F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D7D18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3CE2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FBE6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63C9D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10EC3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3B320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2D58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0A92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16FFF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9D0DA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3BB20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9D34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4272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10D35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A8E6C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79B60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A1F3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9F0F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0B936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611DF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5662E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5A8F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DF51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0267E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1614F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48F7D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8B54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499C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3093C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EA1D0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46382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13F6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FF82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8FCE1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F5526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D9AB6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50B30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2DE87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0DD94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C6654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49644B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89255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3AA15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27896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0596B7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20C7F3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D4B389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24255B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E8FCD5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DDA351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2D2D4E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97C67B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7086A6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97DDB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9A5A7A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57656D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732B1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2EAD9E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479A1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9514C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7812C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B7B24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B3C33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08A56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BFBE5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3E168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EA072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46010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2F7D3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821ED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70725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06617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AA1C3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8CC84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5739D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59F4B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C2087E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31F1F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F3883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6105FE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684A3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D7F53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2918B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4FF21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88C7D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2B033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9793B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FEA31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F94ED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8759A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AB3F3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A9524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4D38C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5B11B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BD2B6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0C0FC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8E896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2FBB1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476DE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E87E4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7CC3A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68774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0C99E0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264F6A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02C284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1B15D3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15EB23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4030F4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838B2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CEE37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580D5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DCD86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97D0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D7B923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C25080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F617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CDCE00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4433E2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A345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8E2D70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B09E70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32E6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619A42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63F2C4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83DE2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2318E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C9801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929D5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56C15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141FC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BA164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E05FB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DD7C3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5C9ED2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7219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DB7B8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1585AF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1125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43F25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B300B7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4EC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EBFEA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3A8CB1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085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31580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5C6618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4F6C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68E6A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B431C9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9FE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32394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8963A3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21D6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DC4AD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0E7E2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7DDA6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DE5C4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1B9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7EA63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F8781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06C5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F5085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E28B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B1EF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AE3B3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8692E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731F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4EDA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7B02E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6EB7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50580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C1135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092B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69FD8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1CDF5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F851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2C6AE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74DF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963A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02E50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E1DB2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5A23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7B954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E4EEE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6748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52C6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10FE2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7299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F15E3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B105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C843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49336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FC165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0A711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8A7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88D0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17822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858D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F3A2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7F727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3ABD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9939B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F84C5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D5246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A06A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A5276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C7F22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1BE4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29DB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888CA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6F53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79E64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0564D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24CEA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A0F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5AFA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BA421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9987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C1A6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2F864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9E98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534FF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0B9D0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BB18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09AC3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7F53F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1869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AE06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D9598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105B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ED6D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3E06F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332F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5441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32D5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8393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1EA4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DC32C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E21F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5732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02337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1ECB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7D84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6919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03A6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1654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13CCF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BA58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6015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8D175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17D1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DADD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F52A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243D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4766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D88AC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14FEF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AB142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681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077F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17F68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A3F2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C0F95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43090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5D7A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CE82B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A2E81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AC6E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C78B9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4C381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BCBC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90EAB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BAEBE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CCD9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3F39B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DE9F2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2B4F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A05B2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69760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02AC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1DEE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04317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C705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8297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5ADF6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3FCC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208D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46BFD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FE3EA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A5CFD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5992A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9DD6A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43F54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C2109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7BCF0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ADE4B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4A569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5443C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E16E6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96D7C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FC11E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63E50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4605F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307F5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8C42D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3C6D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DB625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4DB625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6CE03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007B7A6">
    <w:pPr>
      <w:pStyle w:val="6"/>
      <w:jc w:val="both"/>
    </w:pPr>
  </w:p>
  <w:p w14:paraId="0E238B0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C2C10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1CA8A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B047CFE"/>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7335</Words>
  <Characters>11336</Characters>
  <Lines>251</Lines>
  <Paragraphs>70</Paragraphs>
  <TotalTime>0</TotalTime>
  <ScaleCrop>false</ScaleCrop>
  <LinksUpToDate>false</LinksUpToDate>
  <CharactersWithSpaces>11988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2026-07-03T07:25:24Z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