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F120240">
      <w:pPr>
        <w:pStyle w:val="2"/>
        <w:bidi w:val="0"/>
        <w:jc w:val="center"/>
        <w:rPr>
          <w:rFonts w:hint="default" w:ascii="Times New Roman" w:hAnsi="Times New Roman" w:cs="Times New Roman"/>
          <w:b/>
          <w:bCs w:val="0"/>
          <w:sz w:val="36"/>
          <w:szCs w:val="36"/>
        </w:rPr>
      </w:pPr>
      <w:r>
        <w:rPr>
          <w:rFonts w:hint="eastAsia"/>
          <w:b/>
          <w:bCs/>
          <w:sz w:val="36"/>
          <w:szCs w:val="36"/>
        </w:rPr>
        <w:t>Human RBP4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E58F43C">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312–20000pg/ml</w:t>
      </w:r>
    </w:p>
    <w:p w14:paraId="3D68D91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62.5pg/ml</w:t>
      </w:r>
    </w:p>
    <w:p w14:paraId="37F79DFD">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66AE2F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68F715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79101B2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02E3B6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9E3976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35EBC3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EDCDDF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53D8AC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8CF3CA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9B40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4550B8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20000.0</w:t>
            </w:r>
          </w:p>
        </w:tc>
        <w:tc>
          <w:tcPr>
            <w:tcW w:w="1134" w:type="dxa"/>
            <w:vAlign w:val="center"/>
          </w:tcPr>
          <w:p w14:paraId="3329BF9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10000.0</w:t>
            </w:r>
          </w:p>
        </w:tc>
        <w:tc>
          <w:tcPr>
            <w:tcW w:w="1134" w:type="dxa"/>
            <w:vAlign w:val="center"/>
          </w:tcPr>
          <w:p w14:paraId="7473C9C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32311BA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20B5B44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69641D4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2C689C3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312.0</w:t>
            </w:r>
          </w:p>
        </w:tc>
        <w:tc>
          <w:tcPr>
            <w:tcW w:w="1134" w:type="dxa"/>
            <w:vAlign w:val="center"/>
          </w:tcPr>
          <w:p w14:paraId="10B96C6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66634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753B96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BE60D3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4069EFC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717D3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2C034D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19A4BE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视黄醇结合蛋白4，血浆，也称为RBP4，属于脂质沉积蛋白家族，是血液中视黄醇（维生素A醇）的特异载体。它是由RBP4基因编码的人类蛋白质。RBP4基因位于10q24上CYP2C基因簇的着丝粒上。小鼠Rbp4基因座与19号染色体远端的苯巴比妥诱导型细胞色素P450-2c（Cyp-2c）基因座紧密相连，仅在其附近。它将视黄醇从肝脏储存物输送到周围组织。在血浆中，RBP视黄醇复合物与转甲状腺素相互作用，转甲状腺素通过肾小球滤过防止其丢失。维生素A缺乏会阻碍翻译后结合蛋白的分泌，导致表皮细胞的转运和供应缺陷。</w:t>
      </w:r>
    </w:p>
    <w:p w14:paraId="7A5598DD">
      <w:pPr>
        <w:ind w:firstLine="441" w:firstLineChars="0"/>
        <w:rPr>
          <w:rFonts w:hint="default" w:ascii="Times New Roman" w:hAnsi="Times New Roman" w:cs="Times New Roman"/>
        </w:rPr>
      </w:pPr>
    </w:p>
    <w:p w14:paraId="1DA175C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4D456FCD">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A0A620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E2D3F7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06822B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3273AD9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543A87EE">
      <w:pPr>
        <w:rPr>
          <w:rFonts w:hint="default" w:ascii="Times New Roman" w:hAnsi="Times New Roman" w:cs="Times New Roman"/>
        </w:rPr>
      </w:pPr>
      <w:r>
        <w:rPr>
          <w:rFonts w:hint="default" w:ascii="Times New Roman" w:hAnsi="Times New Roman" w:cs="Times New Roman"/>
        </w:rPr>
        <w:br w:type="page"/>
      </w:r>
    </w:p>
    <w:p w14:paraId="27EB89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262D99A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DED871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78EF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3C388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F6C086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69D10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3863C6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123A0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5B1A0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CE9918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5DCD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DF44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2AD7796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3AC98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2C760BA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A765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2FE03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374611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98D92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F75B35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6785C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66C64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F0695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D9AEB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28774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CF1D4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3D48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554027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596773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16B963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F5509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BA771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6FA8EE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DA956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C0C067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5D459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66DF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0F5949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2E832A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140CA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03E19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34084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312C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91714B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5FC1E68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8265A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1FCF5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01ED6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7AE4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7E47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8D16D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CDFF8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57DAB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784C3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9DE4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2EEA3D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1279A7C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9D35A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9B7D2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0AAF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F2AD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45A3F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CE72F9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46CF3A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169A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400F49C">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7E81D88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26F13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22774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5D77CE8">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ECCE85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3464D39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6429ADB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1F3FA5C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2E6141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D6660A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6449E0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316D4D1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2C6267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8684BB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A29EB1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761B22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8B3961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CED230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D5DDC68">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369B80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918E58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31F71E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9E70C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A4B6E5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53A747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9BFA8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F114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5D7B9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8469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3A5CD0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6ECE7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40B31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5A7554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CA874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08C44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EEE0E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88006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3BD007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565A6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F6FBB5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2AC404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3E4F55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D92317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673DD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98B4F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254933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8AF5E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DB154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5548F1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2C3751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30F03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1108E2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B082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E05021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D4F020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F4EE4A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42F67F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154CEC6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7246CE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BFB3C7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656D7EB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55A98C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10A1478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609517A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FD6FE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EA4D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EB49F3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1638B10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DFB8AD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39B9CF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6837BCF3">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63494AC0">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F27A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E58D8B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6BD600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E39AF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E722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6B030A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8D34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3098F6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821ED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0EDB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A48325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A1F394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64427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A2D5A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5054CA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6DEC3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0FB4AF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1E311F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20D32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4DC5F5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73094C9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3E25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88F22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1F02EE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8C3E3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47DC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1AF754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190907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1C35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1AD50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1B68E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AE0D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E560C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2351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788E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1FB5B8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1C3B51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4B69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896C9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54E1A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9DD78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703DF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78E1E77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6C62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A380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A4CA1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1702F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FA6A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B3A95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78F74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924E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C4047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80B3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94E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48363AE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DDAD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6A25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4D62A0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D7F9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05FD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B047E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48E9F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7FDB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63EC0D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21E7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6F34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C5F090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08E4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FD644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73D182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826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8D5CD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5E121D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B98F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F2A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201C92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9C605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4AB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21FD5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4C0D02E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5276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D17D2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546C1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1735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DF23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49255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9AB8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4285F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EF551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166CDC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709B5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B11D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D3778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F6AB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28E039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21B1C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0753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545089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85C337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070D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392D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3E7CD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7BCB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1317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7AF7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A566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865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78664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5E8FF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5140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46975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4135B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A74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0177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8C79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E6D1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4B77C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8234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40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A1603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87CE7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3105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1358C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695B5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525F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9CEC5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AA0D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70D1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4BE55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A791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BD1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1757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0A81E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0C22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69031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3B453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DE63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117F8E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8BDF8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E6A9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14084E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A8E00B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ADC97B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36A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D8F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281FB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8F6B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7DD8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473F1F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217FB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FA5F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03D4DA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0E69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AF8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D5436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5D51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4BC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8C75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DCF7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E65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3185E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683239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188D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7C7C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6D60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5EDEBF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F55A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21A5AA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331E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8650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609A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72786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AC7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B3975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B5A86E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F171E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30EC0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03F21E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60475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F00783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FBB16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260B1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7A0A6B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21EBDF6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127E3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EB9093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253FB1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DB4F45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4AD7C9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047DE66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E88F5B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6CB5C61">
      <w:pPr>
        <w:rPr>
          <w:rFonts w:hint="default" w:ascii="Times New Roman" w:hAnsi="Times New Roman" w:cs="Times New Roman"/>
          <w:sz w:val="22"/>
          <w:szCs w:val="22"/>
        </w:rPr>
      </w:pPr>
    </w:p>
    <w:p w14:paraId="036DBAD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0F764A5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RBP4 Elisa Kit</w:t>
      </w:r>
    </w:p>
    <w:p w14:paraId="1292D34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312–20000pg/ml</w:t>
      </w:r>
    </w:p>
    <w:p w14:paraId="0A3567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62.5pg/ml</w:t>
      </w:r>
    </w:p>
    <w:p w14:paraId="3F4C79C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56"/>
        <w:gridCol w:w="1056"/>
        <w:gridCol w:w="1036"/>
        <w:gridCol w:w="1036"/>
        <w:gridCol w:w="1036"/>
        <w:gridCol w:w="1036"/>
        <w:gridCol w:w="1037"/>
        <w:gridCol w:w="1037"/>
      </w:tblGrid>
      <w:tr w14:paraId="57120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40B26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621044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18C6E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BAE3F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125FE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28519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D21F6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56AD50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5780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28785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20000.0</w:t>
            </w:r>
          </w:p>
        </w:tc>
        <w:tc>
          <w:tcPr>
            <w:tcW w:w="1036" w:type="dxa"/>
            <w:vAlign w:val="center"/>
          </w:tcPr>
          <w:p w14:paraId="6FD53A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10000.0</w:t>
            </w:r>
          </w:p>
        </w:tc>
        <w:tc>
          <w:tcPr>
            <w:tcW w:w="1036" w:type="dxa"/>
            <w:vAlign w:val="center"/>
          </w:tcPr>
          <w:p w14:paraId="192B59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17AB1CD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5F8C30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4E864C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7" w:type="dxa"/>
            <w:vAlign w:val="center"/>
          </w:tcPr>
          <w:p w14:paraId="47535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312.0</w:t>
            </w:r>
          </w:p>
        </w:tc>
        <w:tc>
          <w:tcPr>
            <w:tcW w:w="1037" w:type="dxa"/>
            <w:vAlign w:val="center"/>
          </w:tcPr>
          <w:p w14:paraId="6E3949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F1DA37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6F3719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09D872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6986E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70DD2D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500A96C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62E62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Retinol binding protein 4, plasma, also known as RBP4, belongs to the lipocalin family and is the specific carrier for retinol(vitamin A alcohol) in the blood. It is protein that in humans is encoded by the RBP4 gene. RBP4 gene resides just centromeric of the cluster of CYP2C genes on 10q24. The mouse Rbp4 locus is closely linked and just proximal to the locus for phenobarbital-inducible cytochrome P450-2c(Cyp-2c) at the distal end of chromosome 19. It delivers retinol from the liver stores to the peripheral tissues. In plasma, the RBP-retinol complex interacts with transthyretin, which prevents its loss by filtration through the kidney glomeruli. A deficiency of vitamin A blocks secretion of the binding protein posttranslationally and results in defective delivery and supply to the epidermal cells.</w:t>
      </w:r>
    </w:p>
    <w:p w14:paraId="3DB488F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43C5452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C92BA6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3036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F24BD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DB9C82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0642B1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87974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959FB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8D6AA63">
      <w:pPr>
        <w:rPr>
          <w:rFonts w:hint="default" w:ascii="Times New Roman" w:hAnsi="Times New Roman" w:cs="Times New Roman"/>
          <w:b/>
          <w:bCs/>
          <w:sz w:val="28"/>
          <w:szCs w:val="28"/>
        </w:rPr>
      </w:pPr>
    </w:p>
    <w:p w14:paraId="26FBF062">
      <w:pPr>
        <w:rPr>
          <w:rFonts w:hint="default" w:ascii="Times New Roman" w:hAnsi="Times New Roman" w:cs="Times New Roman"/>
          <w:b/>
          <w:bCs/>
          <w:sz w:val="28"/>
          <w:szCs w:val="28"/>
        </w:rPr>
      </w:pPr>
    </w:p>
    <w:p w14:paraId="07725FCF">
      <w:pPr>
        <w:rPr>
          <w:rFonts w:hint="default" w:ascii="Times New Roman" w:hAnsi="Times New Roman" w:cs="Times New Roman"/>
          <w:b/>
          <w:bCs/>
          <w:sz w:val="28"/>
          <w:szCs w:val="28"/>
        </w:rPr>
      </w:pPr>
    </w:p>
    <w:p w14:paraId="4F8CB43F">
      <w:pPr>
        <w:rPr>
          <w:rFonts w:hint="default" w:ascii="Times New Roman" w:hAnsi="Times New Roman" w:cs="Times New Roman"/>
          <w:b/>
          <w:bCs/>
          <w:sz w:val="28"/>
          <w:szCs w:val="28"/>
        </w:rPr>
      </w:pPr>
    </w:p>
    <w:p w14:paraId="5C8C3CE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0753B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0FA15D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0284B0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8FD39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03EFE7A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73A02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E1AAF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565F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36A46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F86838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3F967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9378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DBB0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F8C8E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4BC52A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BD95B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F9813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F627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E9BC7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9B44D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7A945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863C3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65B2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1C09A5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68143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13EC48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0F909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FB0BF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31AC642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1FD36C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7CA4D8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D86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6E3882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538DDA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96168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9866F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CE4B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E2AB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461E82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9B8731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1A9E0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DF933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1F261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7270B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DCDBC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24CDB6C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D2F8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4A2E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099EB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2C738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8B0744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8D4A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B0E92F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60EA7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3A058C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22C88B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F64E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1F64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F2527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66D268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32648E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F73B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2A7BE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D4CC2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3EBD3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23252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FB2B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05DC1B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CAF11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53918F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C26DB8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4A446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2D4D3A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89A3D2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4A9A84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BD12EF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D89EAB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5B4C88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27F64CF9">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01EE5F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286618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7C4A6F1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4C80045">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14B225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1264F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A39CE1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D0E90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500B4AA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177CA2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7B22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346CD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1DB984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4D022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C0DC2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375E90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1DDE4D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45B764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7F23D9C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7CC541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8FD2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19FE3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46608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DDE35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0F3A0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0890BC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A8AD4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6ADD59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50A0884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CAF13C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1B64FB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491A9A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13AF8B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22CF3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082D79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C2487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5BC05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14AB08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12C98C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0F7CC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157A5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DD72C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4AD196D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7C3061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5DA54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4EDE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11978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3AFFA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2BF98F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2CF67C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F20FC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41F4CA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31925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B607BF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943BDD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A5D6A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49A692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9504C0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A8421D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07A291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299D395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890152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50847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25084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BBDDE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29D37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6B5C4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DFC06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7C93B43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1886B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11E015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5BECEB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0331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123CB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1E0E9CA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DD49C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3141E1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64E5A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4C4B41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1E8C36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432E29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A1F365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464BE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DB865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7AB06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E16C5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8042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669E3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E920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8A370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4A01759">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8AD75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D7786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356616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60CE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B79D2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01A05C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4D472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92F1C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7201F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B089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0F0F51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461D6F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E0835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4FACF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36BAF81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E135B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EBAF59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9FAB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D86C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69A90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5B6CB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F707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F437E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41D05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E519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A8EA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E935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8ECB6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4757E3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CF29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A029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805EF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52FBA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64CFD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2D1B0A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9F72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E6BC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F0813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7DF0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21596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376673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295E8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B4520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C8A8E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6DFD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54D57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E38C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9DCC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3F3C9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D4A9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16C5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4CE1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6549CD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139521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CD2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A5C5E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3D52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3B03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CF7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797B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495D39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F07DC9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1D42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4AE0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4B98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4EE9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B5186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A372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936ED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1C6C2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399F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B4C61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75D604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BE097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4DAD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794D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2565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1EA37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76720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E2208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3D716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34AC5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64EF7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7CCB4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87A633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FDB91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166D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0A1EA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02C10C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48689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D9B4E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E70C4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3B3B9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A61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B286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6615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59BE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4FB3C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75E69C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2AF96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7F1D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DB5AB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1E0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A5904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4FA2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8F3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333A45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9FED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1DD5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5324E7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41AC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F30B4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57472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47506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B7C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CE575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1A36B3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F9DEA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D46B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5BD01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9CC2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04D1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07BB0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C11D4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5AFE0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23B6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7415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5A6C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A668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C1A4C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9655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9AAF6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61C97D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DCBE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54507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09AC6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1A838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057671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20F13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84DC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F128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23EF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338C8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57580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1B4F4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A1FA3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CD91E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62C6A8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8DDDC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229901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3D950A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094660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7BF06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3E91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E0F96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11BD52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665901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94F25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7C3EE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78FC77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D863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3E7A1D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81AF4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64A441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2553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5637A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A2BDE2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A2BDE2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2964FC">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431937B">
    <w:pPr>
      <w:pStyle w:val="6"/>
      <w:jc w:val="both"/>
    </w:pPr>
  </w:p>
  <w:p w14:paraId="45B0C8D4">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56A25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B28391">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3F737B5"/>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7530</Words>
  <Characters>12035</Characters>
  <Lines>251</Lines>
  <Paragraphs>70</Paragraphs>
  <TotalTime>0</TotalTime>
  <ScaleCrop>false</ScaleCrop>
  <LinksUpToDate>false</LinksUpToDate>
  <CharactersWithSpaces>12813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2026-07-03T07:18:15Z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