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600128">
      <w:pPr>
        <w:pStyle w:val="2"/>
        <w:bidi w:val="0"/>
        <w:jc w:val="center"/>
        <w:rPr>
          <w:rFonts w:hint="default" w:ascii="Times New Roman" w:hAnsi="Times New Roman" w:cs="Times New Roman"/>
          <w:b/>
          <w:bCs w:val="0"/>
          <w:sz w:val="36"/>
          <w:szCs w:val="36"/>
        </w:rPr>
      </w:pPr>
      <w:r>
        <w:rPr>
          <w:rFonts w:hint="eastAsia"/>
          <w:b/>
          <w:bCs/>
          <w:sz w:val="36"/>
          <w:szCs w:val="36"/>
        </w:rPr>
        <w:t>Human F3/Tissue Factor /CD142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05B22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0A56FAF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0E0D35C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7533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ED4DB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B5EE6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89A81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F9542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58C19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255E9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753A0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B01AC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6C34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1003E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F2C6E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FA9D1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5E8AB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1D669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BCD0E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59E7C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C5CC8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36D28E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1526A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68575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475DE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F4401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438A5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04F40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组织因子，也称为血小板组织因子、因子III、血栓激酶或CD142，是存在于内皮下组织和白细胞中的一种蛋白质，是凝血酶原启动凝血酶形成所必需的。</w:t>
      </w:r>
    </w:p>
    <w:p w14:paraId="4E3F1408">
      <w:pPr>
        <w:ind w:firstLine="441" w:firstLineChars="0"/>
        <w:rPr>
          <w:rFonts w:hint="default" w:ascii="Times New Roman" w:hAnsi="Times New Roman" w:cs="Times New Roman"/>
        </w:rPr>
      </w:pPr>
    </w:p>
    <w:p w14:paraId="07E908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00AEF7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4A1084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AEE714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F2FF26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58444F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703F2D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7D0710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2A99268">
      <w:pPr>
        <w:rPr>
          <w:rFonts w:hint="default" w:ascii="Times New Roman" w:hAnsi="Times New Roman" w:cs="Times New Roman"/>
        </w:rPr>
      </w:pPr>
      <w:r>
        <w:rPr>
          <w:rFonts w:hint="default" w:ascii="Times New Roman" w:hAnsi="Times New Roman" w:cs="Times New Roman"/>
        </w:rPr>
        <w:br w:type="page"/>
      </w:r>
    </w:p>
    <w:p w14:paraId="39134F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A3173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7F1FF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98D7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161C2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4A3F6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7056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EDE49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31049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7795C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A3656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E98D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DE46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1730E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60BD2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953F7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9FEB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A7A0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D2C37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0CEFE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46767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0472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1B65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77FF8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3B33D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6822E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1B935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522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F1DA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9E4D2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187E8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BDB5C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9192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88D3A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7FA2B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7D065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794B3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48A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A009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F187D1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43FF0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49C64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C9E1B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8AD8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1DA05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99CBF8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714F6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1985E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41F58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8A9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0A4A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4D817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4A567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80B5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5A6C5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700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6866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8F3C0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41EAA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DC87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F73D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75CB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3CCCB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FAF7C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737B6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6D9B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B32BC4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78066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89B63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266F9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44CB46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F0C99A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F471B7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61DCD2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5B3A1F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7E2B9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7A84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3711B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506DFC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08B6DC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433377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AD2786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51951B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BD7FA5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BE753A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FEC50E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889E5D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B99E6C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78F90D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31344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18A4BC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36734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2CAC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DA38F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C3E8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9A9AD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BEA8B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E2135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466D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67F06C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446B0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0A3F2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C91E7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BFF86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1B723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78AC9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B1E4D0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B14B99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5A0E92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D5BC6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455C9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C6799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E6DD8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D448B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29C46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2AF96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BC753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A0518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1D256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2582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244753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BE73C1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CA2A0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BE69E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C62C5B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ABE75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04E50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26F58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5AD5C1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2DED0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43A80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43019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E059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0FA44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9F222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61320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CD14EC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116D62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981C67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6210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2BC2E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A4119B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CC26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A190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B5BE8C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6BB1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4077A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54E9D4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F99A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0568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BCF7FB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706A2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00CDA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2665D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7F2FD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22C1C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E6CAB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55304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EEC47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07649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763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5274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B8116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C28B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EAA3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9308D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529B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C5B9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D96F1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3B40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8A8E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523A0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51F5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F68F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F1045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BFBE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A0F5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72FC6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C741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1C08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CB5C2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9F43CA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429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9070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BA155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9443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E963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5014C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CF59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AE00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BE417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9C00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4A86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2A3D0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3AC3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FDC8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031A0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6E33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E8DF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DA8E8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4F51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FEF7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8EAF2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B18C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098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44994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B2DC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43B9C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47CF6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BA83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D39C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6BC9B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6C5C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BD10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009DD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A538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15E6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77C78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D38B9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D0E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A60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14A4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392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823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F92F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0F7E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A86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3310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88EE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4C7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64C6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8E60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9D5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0DCB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4C94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843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4DCF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A960E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B3E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400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F3BC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40BC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860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6551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63BB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BBC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77B7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21EC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2E4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287B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1A34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649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9DFD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6F5D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B4B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4572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8BFE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CBC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2A79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C957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416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5EF8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E56F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EBC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D049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4E62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6E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1603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2A33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1FD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F659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6433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351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4DCA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E0CB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182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0A48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623D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6DC6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5179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2F9B9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560A0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BDF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3DB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D1D2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1713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486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0308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D648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035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2D26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21A9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78F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2581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71B5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2A7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00B5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A51D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6B6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42C3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AF89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F3D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3DD5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018A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4B0F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88C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523E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C849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365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DEE7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BBD5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4C9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5543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08BC5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DC95C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7D5C4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73B74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01A3C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02CC4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5C586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F8812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1B3B8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AB118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8FEDC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FC299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B073C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DEC08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8F96C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D5F85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6BEDB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169FA89">
      <w:pPr>
        <w:rPr>
          <w:rFonts w:hint="default" w:ascii="Times New Roman" w:hAnsi="Times New Roman" w:cs="Times New Roman"/>
          <w:sz w:val="22"/>
          <w:szCs w:val="22"/>
        </w:rPr>
      </w:pPr>
    </w:p>
    <w:p w14:paraId="5B54403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E93335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F3/Tissue Factor /CD142 Elisa Kit</w:t>
      </w:r>
    </w:p>
    <w:p w14:paraId="511C0A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20E7AA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1078B0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C5F3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C1200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32BC9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31E02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1A6A8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D18A7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4E0D0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6C8B9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FC352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8BED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D31D7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31B93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B1F46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96E5A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CEDD9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599EB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00204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C8E45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9F9E0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3A64F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2F5E3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DACAB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17FBD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C4D0B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38DBE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Tissue factor, also called platelet tissue factor, factor III, thrombokinase, or CD142 is a protein present in sub endothelial tissue and leukocytes necessary for the initiation of thrombin formation from the zymogene prothrombin. </w:t>
      </w:r>
    </w:p>
    <w:p w14:paraId="268F8FB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E2E55A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375A62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6B7CA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87719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F6C1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22493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07F7C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5B7B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08829FD">
      <w:pPr>
        <w:rPr>
          <w:rFonts w:hint="default" w:ascii="Times New Roman" w:hAnsi="Times New Roman" w:cs="Times New Roman"/>
          <w:b/>
          <w:bCs/>
          <w:sz w:val="28"/>
          <w:szCs w:val="28"/>
        </w:rPr>
      </w:pPr>
    </w:p>
    <w:p w14:paraId="26AF2E55">
      <w:pPr>
        <w:rPr>
          <w:rFonts w:hint="default" w:ascii="Times New Roman" w:hAnsi="Times New Roman" w:cs="Times New Roman"/>
          <w:b/>
          <w:bCs/>
          <w:sz w:val="28"/>
          <w:szCs w:val="28"/>
        </w:rPr>
      </w:pPr>
    </w:p>
    <w:p w14:paraId="74CAF2DA">
      <w:pPr>
        <w:rPr>
          <w:rFonts w:hint="default" w:ascii="Times New Roman" w:hAnsi="Times New Roman" w:cs="Times New Roman"/>
          <w:b/>
          <w:bCs/>
          <w:sz w:val="28"/>
          <w:szCs w:val="28"/>
        </w:rPr>
      </w:pPr>
    </w:p>
    <w:p w14:paraId="3385ED8C">
      <w:pPr>
        <w:rPr>
          <w:rFonts w:hint="default" w:ascii="Times New Roman" w:hAnsi="Times New Roman" w:cs="Times New Roman"/>
          <w:b/>
          <w:bCs/>
          <w:sz w:val="28"/>
          <w:szCs w:val="28"/>
        </w:rPr>
      </w:pPr>
    </w:p>
    <w:p w14:paraId="7FFE933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49FB0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A5420F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78C1E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F6A1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AE071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FA1D2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56C8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28701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8DB22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CE582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B0EFF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6F2F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2286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4B1A1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D5F64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9DE48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965E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1AB6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DD959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BF732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1E3DA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1346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C274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B7A74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99933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4C824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BBBF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C83F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99399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ADE7E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E47AE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9749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0CCD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8A5CE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66983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DB91C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533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34DB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2A4BA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D8B45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DB418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4590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BBD1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3502D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B8544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73C5C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81B4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2740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8DB04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D6812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90C67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6DC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6A3A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210FF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BB8AF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E13F6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097F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D974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A50EB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8D57D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9ECD0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6479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C6F7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2A5DF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45397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74EFC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E2906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42348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D56E6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07E60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004CA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A236C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AF0E6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45A79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8C5077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61FD20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DAF9A8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83080B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7D665E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35F344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251C0C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BE70E7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909A13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4DBF3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1CA10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E5E78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5836B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63A9A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B4E89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281B6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72CD2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44C6B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B950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A791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7CED5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4780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A5D07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B7AD2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42E21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EDBF7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04CF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40B84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D0D20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9B999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17A1F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70139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DAE3C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BEF25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331D8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F901E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4DCA0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CDE5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2BD95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CC332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A13E4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30397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10A7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2EBC0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459BD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80388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2699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8601F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C2818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FC019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AB6B9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CA7DC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D7D34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26C85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18AE7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F1DF7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3E680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DEB2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4198B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D1F99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AE13EA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82667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288B5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DA203E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E0264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99F3B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FBE1A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D20B4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D5CB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0569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A38F6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3237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073F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91FAD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AF21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6BB2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A00D9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F775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7394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67CC2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7C90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29F0B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B7B5B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28D1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5433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52B7D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C1874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D212E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CEDCB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C3938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52B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15A0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46EC2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357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3323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6D9CB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54D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DBA6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2FB54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102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C1AD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2B773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06F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A4D7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CF206D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D93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6672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F1C6B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0F0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D1C4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4B866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47EC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AEFF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9AE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1025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814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F00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7D3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EEC6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ABA1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BD7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A31A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56B4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8B7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7138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480E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2D65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634F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934A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C74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D517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7DEE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2CE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B04B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9171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558F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0DDE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7C5E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34E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CF88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2480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FFE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B0E7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65F7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926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D3DE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6BCA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C5D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1D06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161A6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108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EDC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016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C7F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B3E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C75F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2153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9F150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B37E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9527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396E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423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166F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0A9E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1E81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AD7C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8A6F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DDC9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D73C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40107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941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1AE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8D7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78F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10B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D82B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D4F0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9252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C1D7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86DA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81D1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2636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ABDB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625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D365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28EA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6FD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890A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A877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7CD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844C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7376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AC3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C456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25CB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7FF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8E79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944A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F53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1092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1362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411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5C13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C189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A28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54E0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8BA8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C1B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30F6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6938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D91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2E0D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9E98C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603ED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0DC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8FBC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C748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74C4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F13C4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1FA9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19FC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14B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FE75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2520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C68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0FB2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FCDD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D41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3E8F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06D1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0FC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7BF5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295E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8AB38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B693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E320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D39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2F28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233F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51C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47E8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163A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CB0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41FD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20865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CA5D8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9F19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D66EE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F0876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22885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8129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E18D5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C9B5B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D4EC7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326A6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78C0C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47297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8657A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01332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EB64D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EB3B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7ED3C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91594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A91594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1E943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47C91ED">
    <w:pPr>
      <w:pStyle w:val="6"/>
      <w:jc w:val="both"/>
    </w:pPr>
  </w:p>
  <w:p w14:paraId="1DA1040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335B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047A1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A5C0AD5"/>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7449</Words>
  <Characters>12237</Characters>
  <Lines>251</Lines>
  <Paragraphs>70</Paragraphs>
  <TotalTime>0</TotalTime>
  <ScaleCrop>false</ScaleCrop>
  <LinksUpToDate>false</LinksUpToDate>
  <CharactersWithSpaces>13085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2026-07-06T07:59:45Z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