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86F69F">
      <w:pPr>
        <w:pStyle w:val="2"/>
        <w:bidi w:val="0"/>
        <w:jc w:val="center"/>
        <w:rPr>
          <w:rFonts w:hint="default" w:ascii="Times New Roman" w:hAnsi="Times New Roman" w:cs="Times New Roman"/>
          <w:b/>
          <w:bCs w:val="0"/>
          <w:sz w:val="36"/>
          <w:szCs w:val="36"/>
        </w:rPr>
      </w:pPr>
      <w:r>
        <w:rPr>
          <w:rFonts w:hint="eastAsia"/>
          <w:b/>
          <w:bCs/>
          <w:sz w:val="36"/>
          <w:szCs w:val="36"/>
        </w:rPr>
        <w:t>Human CD32/FCGR2b/c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6F45C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46.9–3000pg/ml</w:t>
      </w:r>
    </w:p>
    <w:p w14:paraId="6BB2610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9.4pg/ml</w:t>
      </w:r>
    </w:p>
    <w:p w14:paraId="32D738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746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9492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B49BD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6E182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FD0E5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3C51F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3BF8D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4BAA8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0842B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737C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6295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589150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71242C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21BC97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6D9130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620FBB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15C0D4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46.9</w:t>
            </w:r>
          </w:p>
        </w:tc>
        <w:tc>
          <w:tcPr>
            <w:tcW w:w="1134" w:type="dxa"/>
            <w:vAlign w:val="center"/>
          </w:tcPr>
          <w:p w14:paraId="7A8CDE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60CD1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BFCF9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F9881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B42CA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00B3E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140F3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AF4C2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32是一种表面受体蛋白，是大量B细胞共受体的一部分，其作用是调节信号传导。它对IgG抗体的亲和力较低，并在存在IgG的情况下下调抗体的产生。这种反馈回路实质上降低了B细胞产生的IgG的产生，当体内有多余的IgG时。</w:t>
      </w:r>
    </w:p>
    <w:p w14:paraId="1464A214">
      <w:pPr>
        <w:ind w:firstLine="441" w:firstLineChars="0"/>
        <w:rPr>
          <w:rFonts w:hint="default" w:ascii="Times New Roman" w:hAnsi="Times New Roman" w:cs="Times New Roman"/>
        </w:rPr>
      </w:pPr>
    </w:p>
    <w:p w14:paraId="547795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33180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BA6A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3711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29F65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9743F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580C0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811122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229660B">
      <w:pPr>
        <w:rPr>
          <w:rFonts w:hint="default" w:ascii="Times New Roman" w:hAnsi="Times New Roman" w:cs="Times New Roman"/>
        </w:rPr>
      </w:pPr>
      <w:r>
        <w:rPr>
          <w:rFonts w:hint="default" w:ascii="Times New Roman" w:hAnsi="Times New Roman" w:cs="Times New Roman"/>
        </w:rPr>
        <w:br w:type="page"/>
      </w:r>
    </w:p>
    <w:p w14:paraId="2F11C3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EB458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E0220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7E20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EC582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30183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864A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103E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6C6C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4BFC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85DA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CF98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A5E7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488F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8C71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22CB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264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FFD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3F096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7BB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630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5710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163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DD9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7759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1A6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7E7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E1F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61AA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9483F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9A4B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B83E0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1BC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1697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F3C0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8B30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645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598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25C9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635D8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6490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E15E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63C5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5D1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6D24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0F4CA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2B75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B77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7FF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2E0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7CA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7E2A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843A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6A3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4E3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445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44A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B195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7B8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A095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6C98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24B2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B61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5147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11D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6A61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E1658A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3E7B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D9E4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AB60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22848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4AA0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6EC0B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98EA8F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BD6C6B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2598A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4C84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B5ADD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BA5F43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77F2C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2E37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3311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1EFF1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2B90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99A28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3D527C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274C8B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9BF1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80F7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68C9E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699EAA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8123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A1E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4E94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C0C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732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F98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1E0A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8F84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94E004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0B57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728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A778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6A17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45BE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C26D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06C1E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9BE99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68A8A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6D7E1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E0F3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EDA4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A006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C3A2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503D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CC7C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213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185E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E49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A63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92323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BAF9EE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78DC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CAB75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6D211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533D3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96835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38938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1E58E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20D2D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BD6F2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5B853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875A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3912B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28037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947A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1AC62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C0C48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0CB835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23B2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588686E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E67084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817B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93B9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9F52B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97B1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9E4A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90961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00F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C0BD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CECB3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5ED8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3FC56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1CE6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74FCC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9D109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E8924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71024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C9DB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2EFE8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137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5C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1BD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3BB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497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84903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E76E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63B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9F59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7787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38B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4E01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8224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D32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C5E1C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D84C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82E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5340A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5A9E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61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5873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AFA40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2F8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029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E274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F77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20C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9CC0C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CFE1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F8A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FFA95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5F24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EA6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B582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311E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5D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4CA59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006E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E75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EB5B1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2E8A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A26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2CB2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C261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9D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293C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5B04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2E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0818F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7057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D8B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95DAD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ADF2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0A1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9C3C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428B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C4C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65579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20AF1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B36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EBB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CD2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B51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8A6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E74E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1206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0C4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25BD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6543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0D1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8BD8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92F5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FD5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EF19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4D4F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70F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486E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1635E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7BC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F9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47C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B5C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40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A977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F4F0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43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9E97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735F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12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C356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2094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7A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1C41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FF73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DA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8A85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F969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01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99C6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8F72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79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B0C2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3DC2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1B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D143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5343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2E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069A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2B2B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05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21CF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7F10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9B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5875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8524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96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1261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E41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1E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AE68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9CC01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4FFA2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3D0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7E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27F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5E3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DB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72FA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4E86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DE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712F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051D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AF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D85A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D28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60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5D42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5FB8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01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EECD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B72D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9A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EB39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8317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0B65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4C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927E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3E81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AF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B289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FF17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3C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EBC2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59E71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02462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3754F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BBE86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DCCD5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A2766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AFCD2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96C96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013B4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69807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9FAFA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26AB7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77AD1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20FFF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7246B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C8643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2D007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7EE2CCA">
      <w:pPr>
        <w:rPr>
          <w:rFonts w:hint="default" w:ascii="Times New Roman" w:hAnsi="Times New Roman" w:cs="Times New Roman"/>
          <w:sz w:val="22"/>
          <w:szCs w:val="22"/>
        </w:rPr>
      </w:pPr>
    </w:p>
    <w:p w14:paraId="23F30A9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2D32A5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CD32/FCGR2b/c Elisa Kit</w:t>
      </w:r>
    </w:p>
    <w:p w14:paraId="44155A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46.9–3000pg/ml</w:t>
      </w:r>
    </w:p>
    <w:p w14:paraId="076304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9.4pg/ml</w:t>
      </w:r>
    </w:p>
    <w:p w14:paraId="1AE7D8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12A8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F02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B092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E32E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55A1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A384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4687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A474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5010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97A8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8C1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61359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1CFA5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72F40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6B5A3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6399C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49692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46.9</w:t>
            </w:r>
          </w:p>
        </w:tc>
        <w:tc>
          <w:tcPr>
            <w:tcW w:w="1037" w:type="dxa"/>
            <w:vAlign w:val="center"/>
          </w:tcPr>
          <w:p w14:paraId="26E92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7890B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9A12B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389A5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40858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9829A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4AFC3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B3DBF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CD32 is a surface receptor protein and part of a large population of B cell co-receptors, which act to modulate signaling. It has a low-affinity for IgG antibodies and down-regulates antibody production in the presence of IgG. This feedback loops essentially lowers the production of IgG produced by B cells when there is a surplus in the body.</w:t>
      </w:r>
    </w:p>
    <w:p w14:paraId="7EFFA39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C31F67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44C0BC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FA1E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5595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929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F936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2ACA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F927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943970F">
      <w:pPr>
        <w:rPr>
          <w:rFonts w:hint="default" w:ascii="Times New Roman" w:hAnsi="Times New Roman" w:cs="Times New Roman"/>
          <w:b/>
          <w:bCs/>
          <w:sz w:val="28"/>
          <w:szCs w:val="28"/>
        </w:rPr>
      </w:pPr>
    </w:p>
    <w:p w14:paraId="1CF4E410">
      <w:pPr>
        <w:rPr>
          <w:rFonts w:hint="default" w:ascii="Times New Roman" w:hAnsi="Times New Roman" w:cs="Times New Roman"/>
          <w:b/>
          <w:bCs/>
          <w:sz w:val="28"/>
          <w:szCs w:val="28"/>
        </w:rPr>
      </w:pPr>
    </w:p>
    <w:p w14:paraId="0588AE1C">
      <w:pPr>
        <w:rPr>
          <w:rFonts w:hint="default" w:ascii="Times New Roman" w:hAnsi="Times New Roman" w:cs="Times New Roman"/>
          <w:b/>
          <w:bCs/>
          <w:sz w:val="28"/>
          <w:szCs w:val="28"/>
        </w:rPr>
      </w:pPr>
    </w:p>
    <w:p w14:paraId="3F5CB121">
      <w:pPr>
        <w:rPr>
          <w:rFonts w:hint="default" w:ascii="Times New Roman" w:hAnsi="Times New Roman" w:cs="Times New Roman"/>
          <w:b/>
          <w:bCs/>
          <w:sz w:val="28"/>
          <w:szCs w:val="28"/>
        </w:rPr>
      </w:pPr>
    </w:p>
    <w:p w14:paraId="51A4FC2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628A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7F33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EFD3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5785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CB83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7FA2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B04E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45FA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62ED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6FBA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A06D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0616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441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99E4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EAD5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5432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2FF2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1B6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9A9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AA16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5CAA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1D4A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6E01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CAA4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C4C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840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699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F081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57554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4D149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B5A6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48F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E8C2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39F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9C4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0DC1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681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5529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84CA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B8010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6E9B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7CE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BD47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FDF1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F69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AD8D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B48F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710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A8B1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6CF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F70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60D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E2D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8B13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A0DF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0868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6F27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FD8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DEE6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B9E6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66A6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8E3B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559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B10B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D260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DA9A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3204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C969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A944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85D3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93B70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DA7F6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8E7E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7B8E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F79E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9426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47C830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8982B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52C7E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EF26E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0EAB54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432BA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24F8D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F038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854ED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FA095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AC0A4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3F866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3322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70F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7A2A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2440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BAB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2C8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6D3A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86B1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221AB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29856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1F30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07FE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1654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3E04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8BEC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43FC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2FC2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416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5F27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B51B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B9AC3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B5362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DAC5E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09EC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FE70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5215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5BC6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C1C3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DA65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DF67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33D0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088E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4481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9D92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3EB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FA9C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07D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F6C6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B08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C726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AFA2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2C84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F5EA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4986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83526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B7E28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08BCB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31CDC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FC13D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F10C8F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684EF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9E72E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20687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56FE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A29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DD5D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2C301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9FE8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B038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2582B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E6C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99F7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55CBA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10E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5731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E46A4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0AF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332A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4038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20AF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F339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1BC9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50CFF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1608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E0EE1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58021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705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5810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9112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A5B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982A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E9F29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A7E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A75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A9DE8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F53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312C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35956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AF9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A11C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5CA0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9A4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1470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0DFC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C20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5D9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079BA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7739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8CC8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11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4F7F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7AA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034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4C4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8544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997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72A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40E9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3CA7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A93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1941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1E6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155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25B7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C17E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FC8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92C1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6D9F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5D3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BD32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FF10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3CE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DE50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3C97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35F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235D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7FAC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C53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2149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912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1F7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2497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2B9D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8D1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67DF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19984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058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1FA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605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BCC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3AB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1452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E0AE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0A67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027E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6DE6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51FD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3CC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B241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9EF7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013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E38E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8F3F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FAE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C673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8E1A2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22C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7AA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FF7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1B8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C4C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1A5C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7F72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F0E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D5AF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B102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D5F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3861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8EE2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E9A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DC7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61CF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F07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CB37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B012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F0B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1DA1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F2F5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7B8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8D3D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896E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629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38C0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9AB9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2AC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0151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ACEC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99A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98E8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2C18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9B2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0558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F349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772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50F5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2AE1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DEA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DDAE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A1153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709AB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79A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2BA4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E294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8748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6188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72EC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D454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D4C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95ED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E06B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D61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5034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F58C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46B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321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0428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695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28D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F4A9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8A4B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5462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4A84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069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5A25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3495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AFE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B95F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005F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369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E0B7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C11D6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14F7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FB0E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B00E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1DF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A110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CE89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E56C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DE0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A5B6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FDD6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7BE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16C0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DD86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FA86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4B36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A5F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7746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B0AA8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B0AA8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3701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DC25214">
    <w:pPr>
      <w:pStyle w:val="6"/>
      <w:jc w:val="both"/>
    </w:pPr>
  </w:p>
  <w:p w14:paraId="4054F60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768C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CB7B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2BA08B0"/>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9045</Words>
  <Characters>20070</Characters>
  <Lines>251</Lines>
  <Paragraphs>70</Paragraphs>
  <TotalTime>0</TotalTime>
  <ScaleCrop>false</ScaleCrop>
  <LinksUpToDate>false</LinksUpToDate>
  <CharactersWithSpaces>22449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2026-07-07T00:44:21Z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