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8FE2B">
      <w:pPr>
        <w:pStyle w:val="2"/>
        <w:bidi w:val="0"/>
        <w:jc w:val="center"/>
        <w:rPr>
          <w:rFonts w:hint="default" w:ascii="Times New Roman" w:hAnsi="Times New Roman" w:cs="Times New Roman"/>
          <w:b/>
          <w:bCs w:val="0"/>
          <w:sz w:val="36"/>
          <w:szCs w:val="36"/>
        </w:rPr>
      </w:pPr>
      <w:r>
        <w:rPr>
          <w:rFonts w:hint="eastAsia"/>
          <w:b/>
          <w:bCs/>
          <w:sz w:val="36"/>
          <w:szCs w:val="36"/>
        </w:rPr>
        <w:t>Human CD244/2B4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7C1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16229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13892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53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86F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1494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FE0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5D12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571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3CB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B4C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D7DE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22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A6C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8C756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6F2E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4A02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C027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FB49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C5D8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C06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CE4A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AA7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43C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F1C7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784D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F26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984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CD244（分化簇244）是由CD244基因编码的人类蛋白质。它也被称为自然杀伤细胞受体2B4。CD2家族成员相互粘附，相反，细胞表面糖蛋白2B4与CD2相关，并参与NK细胞和T细胞功能的调节。</w:t>
      </w:r>
    </w:p>
    <w:p w14:paraId="4581DDFA">
      <w:pPr>
        <w:ind w:firstLine="441" w:firstLineChars="0"/>
        <w:rPr>
          <w:rFonts w:hint="default" w:ascii="Times New Roman" w:hAnsi="Times New Roman" w:cs="Times New Roman"/>
        </w:rPr>
      </w:pPr>
    </w:p>
    <w:p w14:paraId="0EA54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4044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34A3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FCF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F31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191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F63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0BDF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3E2785">
      <w:pPr>
        <w:rPr>
          <w:rFonts w:hint="default" w:ascii="Times New Roman" w:hAnsi="Times New Roman" w:cs="Times New Roman"/>
        </w:rPr>
      </w:pPr>
      <w:r>
        <w:rPr>
          <w:rFonts w:hint="default" w:ascii="Times New Roman" w:hAnsi="Times New Roman" w:cs="Times New Roman"/>
        </w:rPr>
        <w:br w:type="page"/>
      </w:r>
    </w:p>
    <w:p w14:paraId="78627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96B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3A3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26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74CD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879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AB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continue"/>
            <w:vAlign w:val="center"/>
          </w:tcPr>
          <w:p w14:paraId="66E68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FD7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323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350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3A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A7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EB4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E56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3AD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EC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C3C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1B0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1C7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C18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DF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D5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690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E99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87E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F42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4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BD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2FE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70D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2F0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0E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F96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BA8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E25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74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2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E01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53ED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584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E39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F43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E3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5D7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6AA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A4C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388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256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4C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74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2D4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5D0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7E3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F66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9B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7F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20C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CD0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3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77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3E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EA0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223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D8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E7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14BF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C21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9F6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1C2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6BDF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12F7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1325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42C1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1EAC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DD7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29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DA5F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1B0F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952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DFE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6AB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510F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F9B2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C15B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F9DE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CE0D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CDA8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AFF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D96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0D8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66A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2A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FCA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03A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6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299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BA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C35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4CD7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D9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DE5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A3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19B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AAA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BAA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064C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E15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363D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ED4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53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C0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092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77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A4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5A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755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0A1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9CC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AFB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5B2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1FB6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824A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D88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D80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4D2C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9AAD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D48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5DBF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25A5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E08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BD1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B3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61C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233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6A9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72C1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577C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E511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69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C9B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F02C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DA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B5EB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35A7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8D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7E28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6AE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95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1FD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9C9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590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872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5B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7F4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F6C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040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DEB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567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63D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E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67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EE4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9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EF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E8C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12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C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371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A7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A0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7AD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88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17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034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4E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5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C30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67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2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B5B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5028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0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4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6D5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13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A8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56B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DC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30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5A6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15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43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92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F0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F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CED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D0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D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5E4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F9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CF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19A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32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A7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84A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57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D7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140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E3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B1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149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82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31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CDD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51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0F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198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C65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1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821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CE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1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7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60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FB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A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7B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42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4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1EA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2A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0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16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7A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5D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D5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939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B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85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15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26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E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2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DB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00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B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C4A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5B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5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00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D8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F2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02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A0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1C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66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437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73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36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56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AA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7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B9F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51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0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DF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64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8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DE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2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4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96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67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78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B9E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74DE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6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99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9C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1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E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CE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9C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8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AE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FF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05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0F7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EF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B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9F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72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AA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67A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AF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B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F28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A8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A8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0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16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D1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5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5B4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5F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939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D79F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7E0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9BF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380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FDD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089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588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17D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9EC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2B3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ED5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92C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BFC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574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FAB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69C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656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241041">
      <w:pPr>
        <w:rPr>
          <w:rFonts w:hint="default" w:ascii="Times New Roman" w:hAnsi="Times New Roman" w:cs="Times New Roman"/>
          <w:sz w:val="22"/>
          <w:szCs w:val="22"/>
        </w:rPr>
      </w:pPr>
    </w:p>
    <w:p w14:paraId="183BC4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F21F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CD244/2B4 Elisa Kit</w:t>
      </w:r>
    </w:p>
    <w:p w14:paraId="6E7B3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C621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6F6B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F4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619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5DE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53D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D11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27B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E2F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2B7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236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E3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CA2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B1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F9E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258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ABF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C5D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0332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FA2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902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7AA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247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0CB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09A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3B2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BD1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CD244(Cluster of Differentiation 244) is a human protein encoded by the CD244 gene. It is also known as Natural Killer Cell Receptor 2B4. Members of the CD2 family adhere to each other instead,the cell surface glycoprotein 2B4 is related to CD2 and is implicated in the regulation of NK- and T-cell function. </w:t>
      </w:r>
    </w:p>
    <w:p w14:paraId="1F34FA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3C59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5A0B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A2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91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D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7CC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71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CDA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AB09D7">
      <w:pPr>
        <w:rPr>
          <w:rFonts w:hint="default" w:ascii="Times New Roman" w:hAnsi="Times New Roman" w:cs="Times New Roman"/>
          <w:b/>
          <w:bCs/>
          <w:sz w:val="28"/>
          <w:szCs w:val="28"/>
        </w:rPr>
      </w:pPr>
    </w:p>
    <w:p w14:paraId="295FBEF8">
      <w:pPr>
        <w:rPr>
          <w:rFonts w:hint="default" w:ascii="Times New Roman" w:hAnsi="Times New Roman" w:cs="Times New Roman"/>
          <w:b/>
          <w:bCs/>
          <w:sz w:val="28"/>
          <w:szCs w:val="28"/>
        </w:rPr>
      </w:pPr>
    </w:p>
    <w:p w14:paraId="3A4F8E6E">
      <w:pPr>
        <w:rPr>
          <w:rFonts w:hint="default" w:ascii="Times New Roman" w:hAnsi="Times New Roman" w:cs="Times New Roman"/>
          <w:b/>
          <w:bCs/>
          <w:sz w:val="28"/>
          <w:szCs w:val="28"/>
        </w:rPr>
      </w:pPr>
    </w:p>
    <w:p w14:paraId="368B40B8">
      <w:pPr>
        <w:rPr>
          <w:rFonts w:hint="default" w:ascii="Times New Roman" w:hAnsi="Times New Roman" w:cs="Times New Roman"/>
          <w:b/>
          <w:bCs/>
          <w:sz w:val="28"/>
          <w:szCs w:val="28"/>
        </w:rPr>
      </w:pPr>
    </w:p>
    <w:p w14:paraId="593391F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658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FD16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B10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BD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2AD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C1B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4D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F3F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41B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BE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47D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6C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28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9A4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CE0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47B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27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CC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A88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963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F18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F5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A2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AFB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B17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6ED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20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2D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487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310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85F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E4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78A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321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E16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B06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9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BD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946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4A4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11B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CE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E9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225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D0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23B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28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39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A47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17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265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66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4C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16F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243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A9A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56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00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070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747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3FD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51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A1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EA3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B08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3F4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65D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72C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34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A43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C568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606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F29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E22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382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BD0B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F6EA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5D3D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1FA2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4031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B853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4726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4A0F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CE2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F74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7F8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B52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38B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C36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D9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03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616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C9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23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992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2DB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372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680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36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A95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B1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DD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B7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44E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3C7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B30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2E6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FA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989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634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58B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FF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725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BF7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B8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BE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57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E2A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5A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274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F39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C40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EC2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48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667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BC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06A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99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79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EF2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0CB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8A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70B7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2DA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816A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4DE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061B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C636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E21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A66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2DB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17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89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7EC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B3B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A4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20D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07C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20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C7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283D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BD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5B1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E111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216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ED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A84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8A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849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1EB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DDB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CD2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706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5DFD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D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FC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5C7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E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C9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7BB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0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09C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3B6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A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D19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B9F9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4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D4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D459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7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C8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F87D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2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2D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9BE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1D1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75F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9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28F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7A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73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9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69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5E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68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59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DD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E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21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76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B3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D88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DC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0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9E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DD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9D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83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EA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59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C6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CB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19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792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26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9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C50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EB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1B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05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9B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6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08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EA4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A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F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96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1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9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A2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EE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B77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D4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221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05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0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D2F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E0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AA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8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50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94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1D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33C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6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2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F6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9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8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BB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56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10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714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C8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B0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21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41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A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EA7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79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D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8AB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B7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D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D4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25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B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8A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8F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14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D3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55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C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65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16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F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09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F2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CA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79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EF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A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DC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BD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A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F9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A8C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465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1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21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88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C5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49C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E3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7C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9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D04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15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3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60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18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8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6F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3B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C6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AA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A3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63B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F6B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C9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3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42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D7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1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8B0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67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C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1B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BC2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686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08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5E6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D00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078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D03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B2B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F32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E9D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D1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73A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2C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4AC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0B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2AE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FC1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19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D76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3D76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C1A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7C4956">
    <w:pPr>
      <w:pStyle w:val="6"/>
      <w:jc w:val="both"/>
    </w:pPr>
  </w:p>
  <w:p w14:paraId="6A4DF1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496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EA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76509E"/>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9019</Words>
  <Characters>20024</Characters>
  <Lines>251</Lines>
  <Paragraphs>70</Paragraphs>
  <TotalTime>2</TotalTime>
  <ScaleCrop>false</ScaleCrop>
  <LinksUpToDate>false</LinksUpToDate>
  <CharactersWithSpaces>22398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