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523329">
      <w:pPr>
        <w:pStyle w:val="2"/>
        <w:bidi w:val="0"/>
        <w:jc w:val="center"/>
        <w:rPr>
          <w:rFonts w:hint="default" w:ascii="Times New Roman" w:hAnsi="Times New Roman" w:cs="Times New Roman"/>
          <w:b/>
          <w:bCs w:val="0"/>
          <w:sz w:val="36"/>
          <w:szCs w:val="36"/>
        </w:rPr>
      </w:pPr>
      <w:r>
        <w:rPr>
          <w:rFonts w:hint="eastAsia"/>
          <w:b/>
          <w:bCs/>
          <w:sz w:val="36"/>
          <w:szCs w:val="36"/>
        </w:rPr>
        <w:t>Mouse IREB2/IRP2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52ED2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8D986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6F0725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13D5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B3A8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88409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1FAEB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AC897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5ECD6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561F8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6A69F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F13BC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9E64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B38E1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6BD26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6B191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1EC1E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52AB6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F9F7E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074A7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52260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8A8F7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47758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01E1C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DADCE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15E25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F612A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A57CB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IREB2是一种产生铁调节蛋白2（IRP2）的基因，该蛋白对细胞内铁稳态至关重要，并与细胞增殖速率有关。</w:t>
      </w:r>
    </w:p>
    <w:p w14:paraId="3F711F31">
      <w:pPr>
        <w:ind w:firstLine="441" w:firstLineChars="0"/>
        <w:rPr>
          <w:rFonts w:hint="default" w:ascii="Times New Roman" w:hAnsi="Times New Roman" w:cs="Times New Roman"/>
        </w:rPr>
      </w:pPr>
    </w:p>
    <w:p w14:paraId="7F9AFB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2BE65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EE1C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8F56D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9611F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1E084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4C2A2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56A1E2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13B198B">
      <w:pPr>
        <w:rPr>
          <w:rFonts w:hint="default" w:ascii="Times New Roman" w:hAnsi="Times New Roman" w:cs="Times New Roman"/>
        </w:rPr>
      </w:pPr>
      <w:r>
        <w:rPr>
          <w:rFonts w:hint="default" w:ascii="Times New Roman" w:hAnsi="Times New Roman" w:cs="Times New Roman"/>
        </w:rPr>
        <w:br w:type="page"/>
      </w:r>
    </w:p>
    <w:p w14:paraId="09AD5F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6F26F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45318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B50C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24E1E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77911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58A1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17C34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BDFDD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DFFD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3A5A5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7D98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3DB8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45D3C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D1C7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D3B0F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C056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E17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3853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EEB8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413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0B78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E267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66E03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B3C78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631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688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25D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C7B7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627AB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6ADC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1195A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002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C0D4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2564A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C089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73E4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59D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A5A9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B4A00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265A7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74EC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7DFE6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CD4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81A4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4405B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51F04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4A72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C6F3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67F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DC7A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B60CE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8DEC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D323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2ABE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204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E2D8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F0F4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2E621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6A17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863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DDA7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1ADCC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8E9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1550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BB87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F0B1AA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E0E69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CFF5D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70D2A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3B1B55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053B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BC1B75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D2881F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F3F1E5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9DC3E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A8D9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A497E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212EFF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543B7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59BF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BC87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08985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6F05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F5CB1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8BD501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1F035C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10287C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1385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B2D25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364258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9E46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9E4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68C9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4BB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1474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9CA7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66A1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2160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3ED553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62AD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556F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EF55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FE9F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0A28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F69D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3E514E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F78EBB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8634C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E24D2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F160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6F16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1557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8E36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CA45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98CF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655C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55D2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DDC7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009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C3A38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E6650A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0E0EC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1F127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8A4D4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B1A32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E8AA4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7D311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DA69E7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FC794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6822D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37125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0D25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DCFD5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235A2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D2A53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14BC3A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1D736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268E66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153C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FE32B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30C80E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9891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2F02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9F998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59BA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ACB4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99033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B6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B183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83C54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6860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574C3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EF2D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F813B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190E3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9833C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92D3F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4110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A8F5B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3A2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9D2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AC3A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BF1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2EA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6735D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76BC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75B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9387C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7AFC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C59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B2FE5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FF72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CE3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12A7B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803C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15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0CFC5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FD6F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929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029A4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52AF6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42E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910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5D6D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688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D7B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693D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E7E4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815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21C0C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60D0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B60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1CB38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E019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BDE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9E211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AB28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CF9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40A33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1614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2A2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84AF3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1B5C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1A1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1C977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1304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F32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49591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340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53D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7A70E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0479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AC9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F4F8A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5E68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EBD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D5192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C2E45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08C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FD2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E1C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C40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F7C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C4F2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BA9B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725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E14D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2091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21F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6595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48AB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663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CF74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71E1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7B3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D25D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A96D8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481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C5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093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043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B9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BE90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21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FD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0BFE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C749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BE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6870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6B85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8C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C38A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6E1D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D6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69BF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FFDE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77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F8B5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31AC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EB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F3D0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224E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33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4D94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A4CE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BD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38E1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B51D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3A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9D4E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537B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DF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092C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B160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7E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A033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C3C3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DE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76F2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AEFAA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9196C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ED0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68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D19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29E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83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B9CC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AD3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13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FAC1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D672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B6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6822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A209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C0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E672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86C5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50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237B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CFAE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BD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9EA7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7F33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3A2F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E4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E239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33F1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07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EF2C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4AEB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2D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5FC7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6D1E9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D8ECE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961E4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476F0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EE235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DABE5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A026E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7D5F4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A899A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80A8D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76D15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761BF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3185B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8E59A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66A82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80EC0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94698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4CCAE80">
      <w:pPr>
        <w:rPr>
          <w:rFonts w:hint="default" w:ascii="Times New Roman" w:hAnsi="Times New Roman" w:cs="Times New Roman"/>
          <w:sz w:val="22"/>
          <w:szCs w:val="22"/>
        </w:rPr>
      </w:pPr>
    </w:p>
    <w:p w14:paraId="70BC71D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96C96C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IREB2/IRP2 Elisa Kit</w:t>
      </w:r>
    </w:p>
    <w:p w14:paraId="08547A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8D874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E973E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D093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6D0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D7695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73B7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F307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003A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85D3B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60BD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40F1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72A3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36C5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1687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FB7B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860D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DC97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4D99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EA03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2B014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AE3E7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396BE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5DFB9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85831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C6588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7304C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3A441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Ireb2 is a gene that produces iron regulatory protein 2 (irp2), which is essential for intracellular iron homeostasis and is related to cell proliferation rate.</w:t>
      </w:r>
    </w:p>
    <w:p w14:paraId="608E521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8203E9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444E1B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B861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E48D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F9C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1DB3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1520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11BE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FF008D3">
      <w:pPr>
        <w:rPr>
          <w:rFonts w:hint="default" w:ascii="Times New Roman" w:hAnsi="Times New Roman" w:cs="Times New Roman"/>
          <w:b/>
          <w:bCs/>
          <w:sz w:val="28"/>
          <w:szCs w:val="28"/>
        </w:rPr>
      </w:pPr>
    </w:p>
    <w:p w14:paraId="712D4080">
      <w:pPr>
        <w:rPr>
          <w:rFonts w:hint="default" w:ascii="Times New Roman" w:hAnsi="Times New Roman" w:cs="Times New Roman"/>
          <w:b/>
          <w:bCs/>
          <w:sz w:val="28"/>
          <w:szCs w:val="28"/>
        </w:rPr>
      </w:pPr>
    </w:p>
    <w:p w14:paraId="1C38437D">
      <w:pPr>
        <w:rPr>
          <w:rFonts w:hint="default" w:ascii="Times New Roman" w:hAnsi="Times New Roman" w:cs="Times New Roman"/>
          <w:b/>
          <w:bCs/>
          <w:sz w:val="28"/>
          <w:szCs w:val="28"/>
        </w:rPr>
      </w:pPr>
    </w:p>
    <w:p w14:paraId="7B97D588">
      <w:pPr>
        <w:rPr>
          <w:rFonts w:hint="default" w:ascii="Times New Roman" w:hAnsi="Times New Roman" w:cs="Times New Roman"/>
          <w:b/>
          <w:bCs/>
          <w:sz w:val="28"/>
          <w:szCs w:val="28"/>
        </w:rPr>
      </w:pPr>
    </w:p>
    <w:p w14:paraId="012FC2C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8B62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70F529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4AA9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6B7C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74A31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0327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F2E6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4247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E4AD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52960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B93B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29D9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293C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126C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DFBF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49DF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51D4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2444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5DB8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91D8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097CF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7F6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CDCC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CBAF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289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3D5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A9F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154D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B626F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BCCA9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4C12B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1DC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2D7D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5520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5E7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6A8A4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982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1518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4B0AC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A1BC4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D964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6FF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DFD5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34E9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93D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51FE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412F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BC3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1B9D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24C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19E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462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4A3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29C8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7662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6118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2195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C4B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A277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848B7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19BA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5D27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7DD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4A36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97D0B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05FB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F30F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9DD1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CE42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D1D9C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5D1AD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7316A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9259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F887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E655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2BD7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9CFCC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40914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5D19D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4D1E3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4B4C92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241DF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18AB8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7104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624E7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053F4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A11E0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1524B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A3D4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B652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3932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D4A5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36F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A77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D662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D3D8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6B6CD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97D5C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4940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6EE0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EB47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FB9F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297F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1318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E0C50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AE7C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FEEDE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03A4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F56C9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422F4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88616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A8B5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27B4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2946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E619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51F5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B8B4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3664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9CF1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9969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69BB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1701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B2D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DB85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CD9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103E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6F2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F591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5340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E556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6D5E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076F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F9691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97C00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B6319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79578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302B0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5C3243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1C93D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58F31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3CE99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9601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052D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3BC8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E3E56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8B03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800F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834A3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9FCB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A9E7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219E6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B4F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D742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D4224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923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DFBC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E306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FD4F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DA3B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5B9C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6BC21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FF0F4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D633D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87E30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453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3DA5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91FC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6FA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AB99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E5BBC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B7A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0B0C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DF13B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FEC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2440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459A4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276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CB0C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31675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231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F2D6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CA06B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0ED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474C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DE190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93BC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E765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6FC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DFAB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D2A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AA8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06A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649A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BDF9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E7F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4A32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256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088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CDB5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31B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FDC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6B73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C6D2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F83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D9C3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2675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D5C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8619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D01D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AAA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A3B9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9D12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4AB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8B6E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1CC5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147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3C7A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464B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D53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530D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3B3D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BB2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D18F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56AD0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48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8BB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AA1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20C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392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3B55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839F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B754F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3237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415D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BA3F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BC3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1102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5C08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7B0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2D2C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6574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5DA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3EAD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FF411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11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F62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7D2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461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4D2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2385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E016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9CC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BEE2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869C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E13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3DF9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2648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F58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72B6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FEC5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739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B42B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8E51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9A9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0B69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5B19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390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D89B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1BCC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57A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A261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790E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B38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4D74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401B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D15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C6B1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8E11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E89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B706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3715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73D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1F94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E7BB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967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62C9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32D0B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A3093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979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79EA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182B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66F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7CDE3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8274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1433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874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DC06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0DA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220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DC86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7389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58C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4855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F9C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B7C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F3C1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ECFD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5615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FFE1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C700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49F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07E5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C1CA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DEF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C578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AD5D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960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C536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3EE1A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9E92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A5B2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FBCE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D114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9EFA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E8A1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7F61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B265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A2ED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2B2E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9EDF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EC8D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055DC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5088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B29B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8D4D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D250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6C8D4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56C8D4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2478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413FEA0">
    <w:pPr>
      <w:pStyle w:val="6"/>
      <w:jc w:val="both"/>
    </w:pPr>
  </w:p>
  <w:p w14:paraId="5D89BD3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AC37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018B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036635E"/>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8230</Words>
  <Characters>16273</Characters>
  <Lines>251</Lines>
  <Paragraphs>70</Paragraphs>
  <TotalTime>0</TotalTime>
  <ScaleCrop>false</ScaleCrop>
  <LinksUpToDate>false</LinksUpToDate>
  <CharactersWithSpaces>17896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2026-05-27T06:04:07Z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