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6EC1D">
      <w:pPr>
        <w:pStyle w:val="2"/>
        <w:bidi w:val="0"/>
        <w:jc w:val="center"/>
        <w:rPr>
          <w:rFonts w:hint="default" w:ascii="Times New Roman" w:hAnsi="Times New Roman" w:cs="Times New Roman"/>
          <w:b/>
          <w:bCs w:val="0"/>
          <w:sz w:val="36"/>
          <w:szCs w:val="36"/>
        </w:rPr>
      </w:pPr>
      <w:r>
        <w:rPr>
          <w:rFonts w:hint="eastAsia"/>
          <w:b/>
          <w:bCs/>
          <w:sz w:val="36"/>
          <w:szCs w:val="36"/>
        </w:rPr>
        <w:t>Mouse TFR/S TFR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658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FC1EC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754739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53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3721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7F95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BB5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348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897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AF4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0E65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1EE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35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5D32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E50E8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294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CC1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ED3F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9B1D9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E7705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8C3E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8E88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21A4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3127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D79F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B5ED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4FD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165D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转铁蛋白受体（TfR是一种在不同组织和细胞系中普遍表达的糖蛋白。 但在恶性增殖细胞中，TfR 的表达水平明显高于其再正常组织细胞中的表达水平。</w:t>
      </w:r>
    </w:p>
    <w:p w14:paraId="7DD6BB35">
      <w:pPr>
        <w:ind w:firstLine="441" w:firstLineChars="0"/>
        <w:rPr>
          <w:rFonts w:hint="default" w:ascii="Times New Roman" w:hAnsi="Times New Roman" w:cs="Times New Roman"/>
        </w:rPr>
      </w:pPr>
    </w:p>
    <w:p w14:paraId="1F1AE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6187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EE26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BAED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E8CD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2CE4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13D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12ED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E00B34">
      <w:pPr>
        <w:rPr>
          <w:rFonts w:hint="default" w:ascii="Times New Roman" w:hAnsi="Times New Roman" w:cs="Times New Roman"/>
        </w:rPr>
      </w:pPr>
      <w:r>
        <w:rPr>
          <w:rFonts w:hint="default" w:ascii="Times New Roman" w:hAnsi="Times New Roman" w:cs="Times New Roman"/>
        </w:rPr>
        <w:br w:type="page"/>
      </w:r>
    </w:p>
    <w:p w14:paraId="60D17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6EA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7829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E6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DDD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872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4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12C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D82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091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524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BE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233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51C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F15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D9A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D1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BC3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EE2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670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4F4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76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1D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ADE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FD0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8F6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35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D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40C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C22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B08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D92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EE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07E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6DB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20D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583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B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7DC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AA5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043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D8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810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F9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F8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1A76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702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672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D26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C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2AA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C78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E0F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148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E57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5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E9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38C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762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F1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D0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D71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DA6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F2B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B81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AE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3F87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21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E78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B4C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622F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809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D5D8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6093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DC67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A60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DBF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397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6044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DE2C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B930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BCC2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5482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D36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7AAC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A5E8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EBE9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54C4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DD6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3E3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1593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DAF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BD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43C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540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ED7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FB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3F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E3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96D3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FF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132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3A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A8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A9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443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4388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4417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7B6A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15E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B81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61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3FA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14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A7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3F8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DA5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F4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8BF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66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7937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7E0F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B02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5A38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C28E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B09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193C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6E17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CF43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B9E9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A3B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D04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589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8F3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141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A49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CB56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8B46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FB35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81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539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279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B7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319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D0B1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46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A6A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93BC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D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549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AD0C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403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2E7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9D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78B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E91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AED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532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D57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912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6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03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235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5C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1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E11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32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81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456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AD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C5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89F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3B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C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358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0C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9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1F8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BC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AA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EE7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43A6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7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CA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567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5E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F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2C0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A9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29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8B5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A4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C1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7D2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2B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D7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AA0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36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E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C22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8A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1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736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01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6C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8AB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F0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56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33D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6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0D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359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F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4A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F28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3B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66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7A2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D519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A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9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CC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1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C1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5B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DE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F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80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79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2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50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EC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9C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A2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48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B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41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F3D2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D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A4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49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B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13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D5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E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FC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90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4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8E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45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AC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EB2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C7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78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4FC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BE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1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97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29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42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23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DA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5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AB8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2EC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5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41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58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8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A6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AA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4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F6D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94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5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D9E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90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B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34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CE0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0410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9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154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25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CE8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F1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2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A69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B5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3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C3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78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BF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A0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7B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376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65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85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50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36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35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51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E2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E4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C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AC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A9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3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1D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201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089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1EE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B8A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793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952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A21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7F8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D0C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27D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A3B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26B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56F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E28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A8B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B97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4AD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7A59B6">
      <w:pPr>
        <w:rPr>
          <w:rFonts w:hint="default" w:ascii="Times New Roman" w:hAnsi="Times New Roman" w:cs="Times New Roman"/>
          <w:sz w:val="22"/>
          <w:szCs w:val="22"/>
        </w:rPr>
      </w:pPr>
    </w:p>
    <w:p w14:paraId="5818AA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5DA2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TFR/S TFR Elisa Kit</w:t>
      </w:r>
    </w:p>
    <w:p w14:paraId="15872E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A082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B396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37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B45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244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D30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92F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606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A57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D6C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81D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CC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295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7DC9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DFFB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250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CF2A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3462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5959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B581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3EC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380B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FCC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679F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BB8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48B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7CD0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Transferrin receptor (TFR) introduction transferrin receptor (TFR) is a kind of glycoprotein commonly expressed in different tissues and cell lines. However, in malignant proliferating cells, the expression level of TfR is significantly higher than that in normal tissue cells [-3].</w:t>
      </w:r>
    </w:p>
    <w:p w14:paraId="63A6FD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F425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C059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174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F42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89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4E1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2D8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F6B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054337">
      <w:pPr>
        <w:rPr>
          <w:rFonts w:hint="default" w:ascii="Times New Roman" w:hAnsi="Times New Roman" w:cs="Times New Roman"/>
          <w:b/>
          <w:bCs/>
          <w:sz w:val="28"/>
          <w:szCs w:val="28"/>
        </w:rPr>
      </w:pPr>
    </w:p>
    <w:p w14:paraId="5906BF10">
      <w:pPr>
        <w:rPr>
          <w:rFonts w:hint="default" w:ascii="Times New Roman" w:hAnsi="Times New Roman" w:cs="Times New Roman"/>
          <w:b/>
          <w:bCs/>
          <w:sz w:val="28"/>
          <w:szCs w:val="28"/>
        </w:rPr>
      </w:pPr>
    </w:p>
    <w:p w14:paraId="06977FF2">
      <w:pPr>
        <w:rPr>
          <w:rFonts w:hint="default" w:ascii="Times New Roman" w:hAnsi="Times New Roman" w:cs="Times New Roman"/>
          <w:b/>
          <w:bCs/>
          <w:sz w:val="28"/>
          <w:szCs w:val="28"/>
        </w:rPr>
      </w:pPr>
    </w:p>
    <w:p w14:paraId="334248EC">
      <w:pPr>
        <w:rPr>
          <w:rFonts w:hint="default" w:ascii="Times New Roman" w:hAnsi="Times New Roman" w:cs="Times New Roman"/>
          <w:b/>
          <w:bCs/>
          <w:sz w:val="28"/>
          <w:szCs w:val="28"/>
        </w:rPr>
      </w:pPr>
    </w:p>
    <w:p w14:paraId="72963F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82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2940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3DB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42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D82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EF4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F0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B4F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8D0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BD6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0BA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56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E0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1B7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CE4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772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9D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9B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AEF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058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E9F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43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0A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E87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9B5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D15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B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446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670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F808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707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3D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9A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234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6D3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E5B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F5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70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8265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AE6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A15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DA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F3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614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9A3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2FA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A3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D8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B21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332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25F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9E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D8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AB2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34A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F42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76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24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C4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E13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443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26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7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8E0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EB7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675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7F0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B79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76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A34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8D10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9A0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372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AB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068D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F89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D208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27C1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9EB8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B548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4433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6C29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F22F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B50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8C41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0A0D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105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BEE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45A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416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3A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156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24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642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E74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50B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D3B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201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CB0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269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268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B7D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1F7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23A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133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A3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C03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13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7470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DEC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9D7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8AA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B35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D17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831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94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8D9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5AA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1EE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DBD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C5A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68B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8F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A9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C7F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46F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76E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2C4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42C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620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5E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64B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8BA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6370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EAF5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7726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B3B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E979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93F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E09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A3C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D9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79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2D01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E2C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8B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02E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31B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C6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2CA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9D4A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23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8AF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CA37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E4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024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FD9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942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8CA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9D1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9BB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3F9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7B9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DBEE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9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950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194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9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B3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07D2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45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06C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547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24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9F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21E3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F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66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DD91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0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AB9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428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D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BE6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345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3B7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6D5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B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D14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EA5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A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D5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0A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EF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C0E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9C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B9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BB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864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FC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80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3E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8A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B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5B8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01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86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2A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0A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5B3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09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66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B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44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A5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41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79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70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21C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D0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C5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05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C4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439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4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3C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5D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F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9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70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34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BB1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EB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F24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A8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7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C7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15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2F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B4C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10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30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61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E40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A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7F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29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F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4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78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35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DD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8B0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38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A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95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91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4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25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A2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9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09E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01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9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9C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6C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5C2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45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04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3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17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A5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C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AFB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DD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8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15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DC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2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DD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FF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D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E52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F4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9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24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2DF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02D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4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54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DF4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F2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08C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EB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EC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F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319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F0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513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48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44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F8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CF2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9F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8A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BF8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A5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7D0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FC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56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A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7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C3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56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51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5B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8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75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EE2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0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8C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5B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B31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22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AB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FD9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DA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F60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D82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19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F6E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773A2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113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8F4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0F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30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A80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EA80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60B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093B1F">
    <w:pPr>
      <w:pStyle w:val="6"/>
      <w:jc w:val="both"/>
    </w:pPr>
  </w:p>
  <w:p w14:paraId="55BA21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04D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B40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6A2D9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7263</Words>
  <Characters>11233</Characters>
  <Lines>251</Lines>
  <Paragraphs>70</Paragraphs>
  <TotalTime>0</TotalTime>
  <ScaleCrop>false</ScaleCrop>
  <LinksUpToDate>false</LinksUpToDate>
  <CharactersWithSpaces>11901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