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AC9B3D">
      <w:pPr>
        <w:pStyle w:val="2"/>
        <w:bidi w:val="0"/>
        <w:jc w:val="center"/>
        <w:rPr>
          <w:rFonts w:hint="default" w:ascii="Times New Roman" w:hAnsi="Times New Roman" w:cs="Times New Roman"/>
          <w:b/>
          <w:bCs w:val="0"/>
          <w:sz w:val="36"/>
          <w:szCs w:val="36"/>
        </w:rPr>
      </w:pPr>
      <w:r>
        <w:rPr>
          <w:rFonts w:hint="eastAsia"/>
          <w:b/>
          <w:bCs/>
          <w:sz w:val="36"/>
          <w:szCs w:val="36"/>
        </w:rPr>
        <w:t>Human AFP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02F21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0.625–40ng/ml</w:t>
      </w:r>
    </w:p>
    <w:p w14:paraId="554D3D1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0.125ng/ml</w:t>
      </w:r>
    </w:p>
    <w:p w14:paraId="5FE23AD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938B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EDBD1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93AEE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800AD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5670D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880FE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39825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CB783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2AF6A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37E8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B62C1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w:t>
            </w:r>
          </w:p>
        </w:tc>
        <w:tc>
          <w:tcPr>
            <w:tcW w:w="1134" w:type="dxa"/>
            <w:vAlign w:val="center"/>
          </w:tcPr>
          <w:p w14:paraId="50AD63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6852A9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88D0C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4358B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D81AF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7DEE6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0.625</w:t>
            </w:r>
          </w:p>
        </w:tc>
        <w:tc>
          <w:tcPr>
            <w:tcW w:w="1134" w:type="dxa"/>
            <w:vAlign w:val="center"/>
          </w:tcPr>
          <w:p w14:paraId="445210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8FBF8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D5F710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03B63B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609114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12ACD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92C90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4598D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有时也称为甲胎蛋白（alpha-1-fetoprotein，alpha-fetoglobin，或alpha-fetal protein），是一种在人类中由甲胎蛋白基因编码的蛋白质。AFP是人类胎儿中发现的最丰富的血浆蛋白。血浆水平在出生后迅速下降，但在怀孕前三个月末开始下降。正常成人水平通常在8至12个月大时达到。AFP在成人中的作用尚不清楚；然而，在啮齿类动物中，它与雌二醇结合，阻止这种激素通过胎盘运输到胎儿。其主要功能是防止女性胎儿男性化。由于人类甲胎蛋白不与雌激素结合，因此其在人类中的作用尚不清楚。</w:t>
      </w:r>
    </w:p>
    <w:p w14:paraId="0F4268E5">
      <w:pPr>
        <w:ind w:firstLine="441" w:firstLineChars="0"/>
        <w:rPr>
          <w:rFonts w:hint="default" w:ascii="Times New Roman" w:hAnsi="Times New Roman" w:cs="Times New Roman"/>
        </w:rPr>
      </w:pPr>
    </w:p>
    <w:p w14:paraId="61493C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19DBD8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CBA3F6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5CCD4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9D2C0E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1F0F39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C247A9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06137E0">
      <w:pPr>
        <w:rPr>
          <w:rFonts w:hint="default" w:ascii="Times New Roman" w:hAnsi="Times New Roman" w:cs="Times New Roman"/>
        </w:rPr>
      </w:pPr>
      <w:r>
        <w:rPr>
          <w:rFonts w:hint="default" w:ascii="Times New Roman" w:hAnsi="Times New Roman" w:cs="Times New Roman"/>
        </w:rPr>
        <w:br w:type="page"/>
      </w:r>
    </w:p>
    <w:p w14:paraId="2564B4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C61B8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98FE7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3BDB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6B350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C3855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5515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28DAC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34C61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DDE1C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BA45D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E717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CA45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681EC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75CFC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3CD92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02DF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2548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0D829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181CA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99410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EF2D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4085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306D8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D48AD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5FC1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53E33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4F5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0636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F121E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D7E75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F62CD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A459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826B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687D5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DCFA8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BE357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F2D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56B46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A17815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35EEB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D8F6D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FA96E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F410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E973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E685C7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007E2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917AD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2AF47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15B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664A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E39BD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D6EAB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CDDB7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697CF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066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3790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C9C82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7E99E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8A8C3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9A19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52AA7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2EF05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AA581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188B0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9F23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D8721B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6F1A8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1CC50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C35A9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F5B46D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B8059B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AC9B00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38A722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1DD5D5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53821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FF3D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DF09D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2F6342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BF545D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D1A963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57E34E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31B736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6B380C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EA2C3A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0D89FF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58FB40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90EE81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5CAC62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CBE41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8C28C4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D7180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C17F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A2614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E904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D4CC5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82607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4A7EC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6D51D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0D177B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85A29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03259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C93AA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365FB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8F58B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E33C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71C5DC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927453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99B6BE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F15D9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071D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C09B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FFBA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91362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5DC0A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0316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01DD7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DBDEA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68FD5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178B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57CF9D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044BE8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D1BA1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7F1675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819CA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F9AEC9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538EB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5C92B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C4A603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C09BE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2B5BB5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49704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ECD2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0FDB5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61A30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6E451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DF09DD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C96B34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F14331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59A7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378A1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E93094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1D5E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8F62F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461F3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AC1F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889DD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4C228D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6EB4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689E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075AF5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1F082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B663C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7A8ED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68052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2154C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10AA7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8CC1B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728FE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02A47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AEC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5473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E13C0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93F3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539E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5658F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7416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BA9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16F31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387C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0A72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6775C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21D5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AAE5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0AB86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4E0D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E8AD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3C2C9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15B0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95E7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A23BD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B6C32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FF1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5F2CF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A60FF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4A7A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5D59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C1A35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EE6F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C926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8D4CC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D14F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0127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C581B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01DA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8637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60CFC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534B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E6A5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E67F6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2D08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7F7F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F0D0D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005B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D87E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61095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BD15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4860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E6341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48E6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5D26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76213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CE0F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C0E3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EDAA2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62E1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21CC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19D1F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CA3538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739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326E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7296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8DD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17D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F9CF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A157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B65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226A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96A6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747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EE91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CA68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E90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6DAE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3074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095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31AB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E59BD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747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D3A6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9301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B8B8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A41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962F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D7DE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F11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8CB5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54E0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49B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ABEC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BE29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9AB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AF06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3864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E68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FCFE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609F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26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EBFC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2C1D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FF8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AC9F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753B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C11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925C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DAE7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02A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1503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C020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09D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45E9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A9DC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04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6878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5C4C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7E3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5755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3E8E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E12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2620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06B971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3EB93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F49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188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2BF2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DC6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13B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7EE1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B968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C32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0847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DB88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414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5801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AE74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E20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7F36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6241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9BB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39BD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3A3F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7DD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8A44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7691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C913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8A2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E5D2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87D9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7E9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1279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887A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FDB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08CA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AAD0E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EF1E0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770F8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F3582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6C5E6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8ABE3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79EE7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71E4A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E6EF0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0F081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1A13F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A87CA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E69EF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41430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9103E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B2232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44DDC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64C17C5">
      <w:pPr>
        <w:rPr>
          <w:rFonts w:hint="default" w:ascii="Times New Roman" w:hAnsi="Times New Roman" w:cs="Times New Roman"/>
          <w:sz w:val="22"/>
          <w:szCs w:val="22"/>
        </w:rPr>
      </w:pPr>
    </w:p>
    <w:p w14:paraId="4CDE25D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22CC14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AFP Elisa Kit</w:t>
      </w:r>
    </w:p>
    <w:p w14:paraId="0B5929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0.625–40ng/ml</w:t>
      </w:r>
    </w:p>
    <w:p w14:paraId="3EBF0F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0.125ng/ml</w:t>
      </w:r>
    </w:p>
    <w:p w14:paraId="3D5CA9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3D12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3E7BB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C93E0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C98B4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E75E4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A8DE0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C80C5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65B72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09794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FC8C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36AEA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w:t>
            </w:r>
          </w:p>
        </w:tc>
        <w:tc>
          <w:tcPr>
            <w:tcW w:w="1036" w:type="dxa"/>
            <w:vAlign w:val="center"/>
          </w:tcPr>
          <w:p w14:paraId="24B7F2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3C0941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49898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A53E7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A8BB0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019AA2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0.625</w:t>
            </w:r>
          </w:p>
        </w:tc>
        <w:tc>
          <w:tcPr>
            <w:tcW w:w="1037" w:type="dxa"/>
            <w:vAlign w:val="center"/>
          </w:tcPr>
          <w:p w14:paraId="479500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7D36F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7C4D9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04B7A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A694C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576ED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2333E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97B23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Alpha-fetoprotein (AFP, α-fetoprotein; also sometimes called alpha-1-fetoprotein, alpha-fetoglobulin, or alpha fetal protein) is a protein that in humans is encoded by the AFP gene. AFP is the most abundant plasma protein found in the human fetus. Plasma levels decrease rapidly after birth but begin decreasing prenatally starting at the end of the first trimester. Normal adult levels are usually achieved by the age of 8 to 12 months. The function of AFP in adult humans is unknown; however, in rodents it binds estradiol to prevent the transport of this hormone across the placenta to the fetus. The main function of this is to prevent the virilization of female fetuses. As human AFP does not bind estrogen, its function in humans is less clear.</w:t>
      </w:r>
    </w:p>
    <w:p w14:paraId="6C5C2E6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7F7EB8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8F5D56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D289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802D0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F9E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07F60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2BCA4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5474E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B45B473">
      <w:pPr>
        <w:rPr>
          <w:rFonts w:hint="default" w:ascii="Times New Roman" w:hAnsi="Times New Roman" w:cs="Times New Roman"/>
          <w:b/>
          <w:bCs/>
          <w:sz w:val="28"/>
          <w:szCs w:val="28"/>
        </w:rPr>
      </w:pPr>
    </w:p>
    <w:p w14:paraId="60D2AB49">
      <w:pPr>
        <w:rPr>
          <w:rFonts w:hint="default" w:ascii="Times New Roman" w:hAnsi="Times New Roman" w:cs="Times New Roman"/>
          <w:b/>
          <w:bCs/>
          <w:sz w:val="28"/>
          <w:szCs w:val="28"/>
        </w:rPr>
      </w:pPr>
    </w:p>
    <w:p w14:paraId="17209957">
      <w:pPr>
        <w:rPr>
          <w:rFonts w:hint="default" w:ascii="Times New Roman" w:hAnsi="Times New Roman" w:cs="Times New Roman"/>
          <w:b/>
          <w:bCs/>
          <w:sz w:val="28"/>
          <w:szCs w:val="28"/>
        </w:rPr>
      </w:pPr>
    </w:p>
    <w:p w14:paraId="76731324">
      <w:pPr>
        <w:rPr>
          <w:rFonts w:hint="default" w:ascii="Times New Roman" w:hAnsi="Times New Roman" w:cs="Times New Roman"/>
          <w:b/>
          <w:bCs/>
          <w:sz w:val="28"/>
          <w:szCs w:val="28"/>
        </w:rPr>
      </w:pPr>
    </w:p>
    <w:p w14:paraId="455FDC8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6B965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451205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3A9AD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1579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64F9B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39A6F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1D2D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D9E18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2417E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FE7A5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80893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DCC3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15D1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7E2CA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9A6AF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5B0EC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32BB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86AE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EB20D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5F8FB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96F27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A9CB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D90E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894A5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27B9E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3CC5E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BD96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79CD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515DA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425B9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37FB5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B6C1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DACC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D3A59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732C5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5F79F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C153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714B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715F0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D3E9E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6F54A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6736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A2C9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B9131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BF949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1F886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1D78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E061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5A6DC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AD820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446EA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6DB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9EA4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5BD03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34206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08918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E23A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EDBC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9793C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24789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04004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9700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5BFE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69F13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4EB7A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490FB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36BD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D848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F9FB9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47087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8AEFB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054A4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F796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68616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393538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233638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15C51B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4212D2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8552AC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104F55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F74DD4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31AEC1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6C50EC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37F2F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FBCFC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C3A80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B0F5C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2FB75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4F7AB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19036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90D6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357BA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515FE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77D76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0B339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B7F4B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E3BE9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87FBF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B80D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87C6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B310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DDCFC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44466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10719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06E78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E81B6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90244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CA0B6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BE34F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5A8BE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91E38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1C9A0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CEB0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BCAAF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A0ACF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460D8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4E5D4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66118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EB8D8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77137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7623B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50B97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BC37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7F40B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F2DAD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3C6DF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436A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65096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6E0D7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744A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6FFE0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F6B3D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9B39D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C425F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E84F0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92055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A18A5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73FB57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3B8AF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AAFCC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E304A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4BCF3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7CA7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3F9F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DFA0F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01AB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E26D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1F23D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3072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5922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4DC01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2B93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82C3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C40DF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26CD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4541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A3984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06B2F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DFA7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E491A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4E629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7DBB3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5C369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7FF6F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D4D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8E4C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73785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12F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F23C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A195AF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D82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9ABE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9AF66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E61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E7AD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19218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7C6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0584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3A731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CFC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5713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73375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8C1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4D41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598D3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45DD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5C319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C4C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32D5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1148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C7E5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A05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4797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D339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5F3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73E3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70FB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8D1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A0A2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4D25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DBAC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60E1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EB91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53B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EAAA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083C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E2F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ABE2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5AD8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802A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91F5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D08F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8F2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C73A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7AA7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33A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20C8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4BBB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6CF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1533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BF28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213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01DA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4ED59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E81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0EF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316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376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D76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1E3D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7BEE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F2444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ECE2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DEBB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F2AD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958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329C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BB8E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7FB9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BB78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C863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759E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0646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384DB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447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1FA9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3E2D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302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B22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1B55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C7C6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C014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4509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45CF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DA83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B0CA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86FA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BA3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DBB0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DEBA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1CD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8BCB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0C65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DF8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5CF9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A9AD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A17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1EAB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AE28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912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3836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0F63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5A3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28B9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15AE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205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3EC3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45E9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29F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CD5E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5C3B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C49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4B4E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F806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C25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0EE2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3880E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66432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19A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F7BA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AB1F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601A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A56A3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D7C6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75E7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113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3897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6152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F48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2D0B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3E7B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05EE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8EFD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19E1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A22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BE3F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D9A8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DD70D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3AF5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12C1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33E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7AD4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482E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D7E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1B24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8D76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6D0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FEBA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605B1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290A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EA030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5C4F9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1C8BD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8235A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131D6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96E77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3AF00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CBBC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63DBE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E9A7C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273E7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975AD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7AB04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0735D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D3C24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A9B45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13B20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113B20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82689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77D76C2">
    <w:pPr>
      <w:pStyle w:val="6"/>
      <w:jc w:val="both"/>
    </w:pPr>
  </w:p>
  <w:p w14:paraId="4AA5A88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05D24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8399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5D57BA"/>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9212</Words>
  <Characters>20520</Characters>
  <Lines>251</Lines>
  <Paragraphs>70</Paragraphs>
  <TotalTime>0</TotalTime>
  <ScaleCrop>false</ScaleCrop>
  <LinksUpToDate>false</LinksUpToDate>
  <CharactersWithSpaces>22965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2026-06-10T08:54:54Z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