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70AD49">
      <w:pPr>
        <w:pStyle w:val="2"/>
        <w:bidi w:val="0"/>
        <w:jc w:val="center"/>
        <w:rPr>
          <w:rFonts w:hint="default" w:ascii="Times New Roman" w:hAnsi="Times New Roman" w:cs="Times New Roman"/>
          <w:b/>
          <w:bCs w:val="0"/>
          <w:sz w:val="36"/>
          <w:szCs w:val="36"/>
        </w:rPr>
      </w:pPr>
      <w:r>
        <w:rPr>
          <w:rFonts w:hint="eastAsia"/>
          <w:b/>
          <w:bCs/>
          <w:sz w:val="36"/>
          <w:szCs w:val="36"/>
        </w:rPr>
        <w:t>Human HMGB1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300DA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439E4D7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1403C53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9371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20EA7F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3B683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5F591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5A2C8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EF7C2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3C5F2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AAB04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8F5D6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EFF0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6000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15E43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48577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3DB43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17FDA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0ADCB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01A4B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58F327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69E36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0E6AA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E2930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6B648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53C7E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D03B2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1E654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HMGB1是一种高度保守的非组蛋白核蛋白，在细胞损伤期间被动释放，或在炎症刺激下主动分泌。HMGB1与HMGA2共同通过促进细胞增殖、细胞迁移和血管生成显著影响肿瘤进展。</w:t>
      </w:r>
    </w:p>
    <w:p w14:paraId="42C3CA2E">
      <w:pPr>
        <w:ind w:firstLine="441" w:firstLineChars="0"/>
        <w:rPr>
          <w:rFonts w:hint="default" w:ascii="Times New Roman" w:hAnsi="Times New Roman" w:cs="Times New Roman"/>
        </w:rPr>
      </w:pPr>
    </w:p>
    <w:p w14:paraId="5B752E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A151C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CAE1F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06991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C18D6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12F64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6EA04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7162A9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FA48BC1">
      <w:pPr>
        <w:rPr>
          <w:rFonts w:hint="default" w:ascii="Times New Roman" w:hAnsi="Times New Roman" w:cs="Times New Roman"/>
        </w:rPr>
      </w:pPr>
      <w:r>
        <w:rPr>
          <w:rFonts w:hint="default" w:ascii="Times New Roman" w:hAnsi="Times New Roman" w:cs="Times New Roman"/>
        </w:rPr>
        <w:br w:type="page"/>
      </w:r>
    </w:p>
    <w:p w14:paraId="50CAB6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7432F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19231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2870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A2439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31D96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6540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BB0C4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A5403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593F4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C1D07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EBF8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ED62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EC04D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C8E87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6D14E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7837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0AB1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AFD0F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2FFF6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29CBE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A5C1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78D0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F7243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D8EEC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E7E9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A7425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D0B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1AC8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5397D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7CAD3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95047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B198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DED9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51247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20D51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7DCB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49E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5562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99767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35C74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FC61E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31EB3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DB22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314B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E4EF0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74647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8244E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EC46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794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7B76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6F5EE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AE3F7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CF44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BB851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102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368A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78C80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794D9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FCDC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8131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3F4A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8A146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4D82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639B2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FDE1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59DA18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C88A5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3A93B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10DF8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B9497B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0B9CB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2D2D06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62EE1D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F2027B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1E818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4230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F22D0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F2BB29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987B1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D77FB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E7B34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9175C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1B0BBB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0FDA05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73B713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A53D6B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1D496C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1C3D2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1B90D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E94EAD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2F16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207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5FFA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F40C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A189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92E2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21DE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A88C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B7829E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D939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EE86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7AB0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5BF4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A25A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7875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F1B7D3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978E9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B5798D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5D124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1BE4E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67DB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0B32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A190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51FA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48610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F215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C2BF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EFDF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BD87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7273E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85DE98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6CACB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30DB1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849E2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141D8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4F13A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B12B5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A2B62A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6F643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D7535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6A359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4B09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0E266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80955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C1F21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E26F81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42B553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E55EF2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2BA9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207EF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84FF14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1EF3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166A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01807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BF4D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96FC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E0D7CF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F456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3FD8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E9F86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23D2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71B0C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7F8B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E600D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96B62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DEC73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87D6D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EA8E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278E2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2C3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BC1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798E8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EDF5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086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C5FDF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45AE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72F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F3436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3E45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DBD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65CB9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7E4D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71A7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F1CD1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D3B0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ECFC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BDC0F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E281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226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1F962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FEFF9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79D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0D1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64C04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4B15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666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62C74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1D01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D7A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D3D05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B532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ECD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B6DA9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CB6E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EEA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68190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72FB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84C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3BA6B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DB0F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BCB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E3D10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B2DC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9B9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F0E28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FE20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E21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9ABA4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71F6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7AD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03FBD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C15A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DB8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80FC1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937C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383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2F7DB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167AC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D3B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DD8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B14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DAE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D03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1B41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3722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BA3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7047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677F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3F2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FA31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A57B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157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0EF6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8680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EE1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7B02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52913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0D5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E4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E9C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D12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1B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B334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E0D3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6E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DA38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034F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AB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DA5E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B7C1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5E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850E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133C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DF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AB4F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C045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3A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7699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1579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6B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751A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EC2F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EA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B877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087E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5C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C6BB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929D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12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3DBD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8B46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12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1D21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51E0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7F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B611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62E7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9D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E07D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EA995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C6676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905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C3BB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C8C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0E4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85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CDE7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BED3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A4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7DD1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B80C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04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9A61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3F9C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5A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5DFC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3F9B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D0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6D35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5908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D8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9263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EE86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C18F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C6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E66F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F679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69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84AB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88F9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3D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41E0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EFE41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9C5B9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513EC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6C402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AB79F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8D810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98FDA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362A6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593F2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75B75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64F1F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BFEB8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A851D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13816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FF058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3D5CE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FE5BC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B3E7CE6">
      <w:pPr>
        <w:rPr>
          <w:rFonts w:hint="default" w:ascii="Times New Roman" w:hAnsi="Times New Roman" w:cs="Times New Roman"/>
          <w:sz w:val="22"/>
          <w:szCs w:val="22"/>
        </w:rPr>
      </w:pPr>
    </w:p>
    <w:p w14:paraId="6758141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D8BA85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HMGB1 Elisa Kit</w:t>
      </w:r>
    </w:p>
    <w:p w14:paraId="674820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440EF6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3765CC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8F72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C6A80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C433E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7F988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0CE4C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5A440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7EF0E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889AF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C8FD9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B162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97EC7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8AB48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836E3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9684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4DBAA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A57CA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AF7CC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41DF05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07C6C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4F6E9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B350E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59A3B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62A39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4E6E6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9DB61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HMGB1 is a highly conserved non-histone nuclear protein that is either released passively during cell injury or secreted actively upon inflammatory stimuli. HMGB1 in common with HMGA2 markedly influences tumour progression by promoting cell proliferation, cell migration and angiogenesis.</w:t>
      </w:r>
    </w:p>
    <w:p w14:paraId="0A3475E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3EA4FC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F45CCA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044D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3C92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F15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BBC6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8D17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CA64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E80106D">
      <w:pPr>
        <w:rPr>
          <w:rFonts w:hint="default" w:ascii="Times New Roman" w:hAnsi="Times New Roman" w:cs="Times New Roman"/>
          <w:b/>
          <w:bCs/>
          <w:sz w:val="28"/>
          <w:szCs w:val="28"/>
        </w:rPr>
      </w:pPr>
    </w:p>
    <w:p w14:paraId="3CACAE87">
      <w:pPr>
        <w:rPr>
          <w:rFonts w:hint="default" w:ascii="Times New Roman" w:hAnsi="Times New Roman" w:cs="Times New Roman"/>
          <w:b/>
          <w:bCs/>
          <w:sz w:val="28"/>
          <w:szCs w:val="28"/>
        </w:rPr>
      </w:pPr>
    </w:p>
    <w:p w14:paraId="56230784">
      <w:pPr>
        <w:rPr>
          <w:rFonts w:hint="default" w:ascii="Times New Roman" w:hAnsi="Times New Roman" w:cs="Times New Roman"/>
          <w:b/>
          <w:bCs/>
          <w:sz w:val="28"/>
          <w:szCs w:val="28"/>
        </w:rPr>
      </w:pPr>
    </w:p>
    <w:p w14:paraId="00C36237">
      <w:pPr>
        <w:rPr>
          <w:rFonts w:hint="default" w:ascii="Times New Roman" w:hAnsi="Times New Roman" w:cs="Times New Roman"/>
          <w:b/>
          <w:bCs/>
          <w:sz w:val="28"/>
          <w:szCs w:val="28"/>
        </w:rPr>
      </w:pPr>
    </w:p>
    <w:p w14:paraId="38535C2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B7DE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85A272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3E6F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B00C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7D609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1FD5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F429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6EF81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A33F9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7B1AA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DF35A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8E72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31A4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4DE8C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C2083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CD463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D429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67A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CBC0C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4E405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A29E7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ED96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7E32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519CF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A549D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AECF3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870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1A29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5EA78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4815E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EFE16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5ADE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DB15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AACDF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4DEA8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5E0E3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301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2F41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4E1BF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6BD35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87E21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80EF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6395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6608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EBF7E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0CC3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6034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65AC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32F36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A2A8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91CED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FC4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92F2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FD23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3524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244B6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939A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9BFF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D5755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B282D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1216A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C8A4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A326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D7859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59ED3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B58CD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D93E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D5E5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78B5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0473F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1B6FC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18500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0F84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4BF1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C53E2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F6ED1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CE57E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CB157C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D46E36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3C0831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7CEA1B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FA271D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32353D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3F78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0F3B3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6B22E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B5E8E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6483E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D5C6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F451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7022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EEEC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3F09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D921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2270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22AA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589CF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499BF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5256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6DFA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4780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E649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7038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A7B7B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81E24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0DFD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F97A1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62D1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24609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B2F36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04917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F808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E4E0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13E3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74EE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D546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5B62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6C86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EDD4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AA99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CA77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6DDD2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AE36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A252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6441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5BEA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AA7E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D7D5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790A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0C37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BD49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33A0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64989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CA2B7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110E2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95B83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9C989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9B72EF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24741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F7780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9E7E8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49FB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9940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E212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47C81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6F2B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A7D7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B33F0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F58D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BE2B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9D289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E6C4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4AD9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561DA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A365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9E98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2CBF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F5F8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A218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FDFD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C9329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78A71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D6B9F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E230E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347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9644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4293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BFA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533A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72CCE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943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191B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F13D3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177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CF92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C61A9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101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A710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7E04D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90D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F8F1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6258C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050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E16D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462CE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8BF8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3AAA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A9F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4343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0C4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FD2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318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8B36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93D7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34A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26EE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D8E7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229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394F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D37A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CBDC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0932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5D44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B39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34C6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11D1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DD7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E79B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7969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365C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2491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AC9D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31B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BACD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912C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89C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A908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B876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F8A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1092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DD8F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F62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95FD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DD90F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B83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617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9C7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D58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094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6C9C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7001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EE458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71F1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4CBB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BBDB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4DC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51CA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4F56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5F3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4466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FCD5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0AF8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1CA6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B463E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705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23C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68E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CD6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37A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BB5C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F579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DF86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827C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FCAE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BC7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79D2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CA43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2E2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BBD4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3BA7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B53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2529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10BD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3C2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5DC5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7156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B2C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551C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F590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953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5E54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8BD8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265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F660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F6B0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496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CFF1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7339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BDE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9113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62B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111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2DD3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22BA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80C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745D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C1E55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84A7E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870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C5F3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9294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672D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F4A35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2491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D628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812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BFA5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EF14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191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9965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6F06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199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B856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7723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AE6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08CB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2826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97F52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0EAC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8595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BA5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761C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2043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B28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5FE0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8F08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57B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AE3E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8B0C4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32A9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10F0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BECE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01AE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30D0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EF22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267D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A346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F864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45C2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0A3B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1A5A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359E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A7F0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D603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AF38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60E8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DA37D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8DA37D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126C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7097E3D">
    <w:pPr>
      <w:pStyle w:val="6"/>
      <w:jc w:val="both"/>
    </w:pPr>
  </w:p>
  <w:p w14:paraId="333E53A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195A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EEF6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CDC66D6"/>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7671</Words>
  <Characters>13360</Characters>
  <Lines>251</Lines>
  <Paragraphs>70</Paragraphs>
  <TotalTime>3</TotalTime>
  <ScaleCrop>false</ScaleCrop>
  <LinksUpToDate>false</LinksUpToDate>
  <CharactersWithSpaces>14413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2026-07-02T02:25:10Z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