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0ED2E">
      <w:pPr>
        <w:pStyle w:val="2"/>
        <w:bidi w:val="0"/>
        <w:jc w:val="center"/>
        <w:rPr>
          <w:rFonts w:hint="default" w:ascii="Times New Roman" w:hAnsi="Times New Roman" w:cs="Times New Roman"/>
          <w:b/>
          <w:bCs w:val="0"/>
          <w:sz w:val="36"/>
          <w:szCs w:val="36"/>
        </w:rPr>
      </w:pPr>
      <w:r>
        <w:rPr>
          <w:rFonts w:hint="eastAsia"/>
          <w:b/>
          <w:bCs/>
          <w:sz w:val="36"/>
          <w:szCs w:val="36"/>
        </w:rPr>
        <w:t>Mouse TRAIL-R1 CD261, DR4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5F16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317F74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1783B6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938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A40A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84802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7347D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2446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4956D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A76EB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894C2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D61C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1F2E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2554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32211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21F71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70AD9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7B952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09468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498A1B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350813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94D4D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7B24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2517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8E146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14147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5F7D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986E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相关凋亡诱导配体1，TRAIL-R1（CD261，DR4）是一种I型跨膜蛋白，也称为TRAIL受体1。这种DR4死亡受体的配体已被鉴定并命名为TRAIL，它是TNF家族的一员。DR4和许多其他受体（Fas、TNFR1等）一样，在许多细胞和组织中介导凋亡和NF-κB激活。</w:t>
      </w:r>
    </w:p>
    <w:p w14:paraId="1F820340">
      <w:pPr>
        <w:ind w:firstLine="441" w:firstLineChars="0"/>
        <w:rPr>
          <w:rFonts w:hint="default" w:ascii="Times New Roman" w:hAnsi="Times New Roman" w:cs="Times New Roman"/>
        </w:rPr>
      </w:pPr>
    </w:p>
    <w:p w14:paraId="3FF3BC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4F45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D113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BE0B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9619D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CC7E4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F60DA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989BF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15F0B99">
      <w:pPr>
        <w:rPr>
          <w:rFonts w:hint="default" w:ascii="Times New Roman" w:hAnsi="Times New Roman" w:cs="Times New Roman"/>
        </w:rPr>
      </w:pPr>
      <w:r>
        <w:rPr>
          <w:rFonts w:hint="default" w:ascii="Times New Roman" w:hAnsi="Times New Roman" w:cs="Times New Roman"/>
        </w:rPr>
        <w:br w:type="page"/>
      </w:r>
    </w:p>
    <w:p w14:paraId="2BF5F2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614D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7D2ED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26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917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8A478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9E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2F2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B2CD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985A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7CC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79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F4F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A03AC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BBD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16E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A93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48B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68C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112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BDB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A1A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C63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D7D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764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226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C8F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6A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C1BA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D6C0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1CB3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2040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A11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0CA7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D0A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74C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6B7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3E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C59C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90609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7294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B9C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FDE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3A4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9406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C21C0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BEFE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377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EA9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8AF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058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11D2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2AFF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571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C7B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9D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6A3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B1D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B24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DDA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788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C23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AE6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985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E70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26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3E212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6EB6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BBDA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263F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786B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7C28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AAE8B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A459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6E2F99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432C7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0BB4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E4DE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79F0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4D56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52F3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59C6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8EFF6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1889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4B2E9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F3E0C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3BBCB2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B52C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6AF8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325D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545B3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B23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6BD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053C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630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5A3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F5E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A8B8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5E7B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255AA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C5C3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3AF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C480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9A5F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1F5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EE6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95BB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EF5B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052B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24A5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C2C3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207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29C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DF6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F25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B281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964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57B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2201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C08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B1497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2D9357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8C59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BA8B3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EB835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F8CC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37FD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674E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3AA954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A3307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30761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59FDD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4EAE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2FFDA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CCF3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788A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890D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DC66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48F6F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0B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6879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19B7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2110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CB27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F19B2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339F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D410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D6F1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12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F318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FD5E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0E64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8C704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FE6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8DB4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60BE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2407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B7D28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18A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15F9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C0C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6C8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2FE3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BD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DC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03C14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EAA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427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A1231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4F00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B8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F6C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BF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F4A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7717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D42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312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DCCEE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CB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1E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5C14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6D3E1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24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282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99B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FE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1E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F35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B6F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68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7B5E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E7E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79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8B4B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973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571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B6D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F37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9B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5CA87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0D7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09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9BCF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4179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85A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B73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15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C60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B131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281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E2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92C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C94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90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4B53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44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48C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E2A5E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1C954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889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64C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6FF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8F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8BD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6A78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232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5F8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A39E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6A6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913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A029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3C6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881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AE56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42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4FE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BE43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AB806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D8F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5E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269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9E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BE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C453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45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A6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216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2B6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6F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AB0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81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D8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212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585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FC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201A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23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B9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3766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25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46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E7C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33B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9A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DF4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7C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4C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766D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85F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AA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D573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4080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68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71D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0F98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FB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D97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15BD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3E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9AE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F7328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43A6D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15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D9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1EC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1A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BC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3D80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A7E5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5D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46E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37FE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73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73D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25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49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9C59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7F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1E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4428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EA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E4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78D9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182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519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A2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3C5B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BD8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21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44D4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C8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FE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9ECD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E216B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102F6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AA3B7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A83A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9467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52A28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CCF7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F7C7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B57F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EB44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D02E1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CCE3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DF0D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7445B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1BE20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9FDD3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58285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4898E5B">
      <w:pPr>
        <w:rPr>
          <w:rFonts w:hint="default" w:ascii="Times New Roman" w:hAnsi="Times New Roman" w:cs="Times New Roman"/>
          <w:sz w:val="22"/>
          <w:szCs w:val="22"/>
        </w:rPr>
      </w:pPr>
    </w:p>
    <w:p w14:paraId="417D98D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3FBFC0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TRAIL-R1 (CD261, DR4) Elisa Kit</w:t>
      </w:r>
    </w:p>
    <w:p w14:paraId="6D79BE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A7B61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215E7E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DC28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2F8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6EC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225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04DA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F9A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F1C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ECB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4F1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AD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835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5C13A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D7DC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3788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BF94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0014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3847B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50BC7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3685E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5C32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DDAC4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4E8CB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055EC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1D28E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3B81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TRAIL-R1 (CD261, DR4) is a type I transmembrane protein, also called TRAIL receptor 1. The ligand for this DR4 death receptor has been identified and termed TRAIL, which is a member of the TNF family. DR4, as many other receptors (Fas, TNFR1, etc.), mediates apoptosis and NF kappaB activation in many cells and tissues.</w:t>
      </w:r>
    </w:p>
    <w:p w14:paraId="6B8747C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18C1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74C44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DDEC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6EB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C6B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8A5A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C3EA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9F12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B6E72A">
      <w:pPr>
        <w:rPr>
          <w:rFonts w:hint="default" w:ascii="Times New Roman" w:hAnsi="Times New Roman" w:cs="Times New Roman"/>
          <w:b/>
          <w:bCs/>
          <w:sz w:val="28"/>
          <w:szCs w:val="28"/>
        </w:rPr>
      </w:pPr>
    </w:p>
    <w:p w14:paraId="43CFF95D">
      <w:pPr>
        <w:rPr>
          <w:rFonts w:hint="default" w:ascii="Times New Roman" w:hAnsi="Times New Roman" w:cs="Times New Roman"/>
          <w:b/>
          <w:bCs/>
          <w:sz w:val="28"/>
          <w:szCs w:val="28"/>
        </w:rPr>
      </w:pPr>
    </w:p>
    <w:p w14:paraId="06346320">
      <w:pPr>
        <w:rPr>
          <w:rFonts w:hint="default" w:ascii="Times New Roman" w:hAnsi="Times New Roman" w:cs="Times New Roman"/>
          <w:b/>
          <w:bCs/>
          <w:sz w:val="28"/>
          <w:szCs w:val="28"/>
        </w:rPr>
      </w:pPr>
    </w:p>
    <w:p w14:paraId="2C4869EE">
      <w:pPr>
        <w:rPr>
          <w:rFonts w:hint="default" w:ascii="Times New Roman" w:hAnsi="Times New Roman" w:cs="Times New Roman"/>
          <w:b/>
          <w:bCs/>
          <w:sz w:val="28"/>
          <w:szCs w:val="28"/>
        </w:rPr>
      </w:pPr>
    </w:p>
    <w:p w14:paraId="7FEDBE6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3D2B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12781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B82E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A2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6E4C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5D09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D68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D2A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BA0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EDF6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B1F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207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DBA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4200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33D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3171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97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8EE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676D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50C3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C26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C9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D0F4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CD73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91B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769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F6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5D86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73A3B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1B11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910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1EB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C32A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7D1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96F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C014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6AD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BA1F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504CF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DE5AE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2D13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0C6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57D9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16D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6DD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05BF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D5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704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CAC2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B39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B62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7EF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426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B08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B2DC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04B7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95A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662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78CA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C81C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B7A7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A6E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AAE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9F44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A73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D6FD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417E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EB9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0952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A9B6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49F0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96DF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FAD0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5F35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7B21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A9DC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6555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8638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E396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AEE3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DD085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B818E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AB6A8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6913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5444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DF554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FC4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BF69A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F95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664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B3F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11F9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B1E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140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979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39F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4F76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5D24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49F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53C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8D1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5503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E72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2BD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4AE8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27A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66A3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D40C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2343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CBBEC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B2729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9CF8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4B57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7199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2D93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962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313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13F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640E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0262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92A4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975E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976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78BD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D6F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430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915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ADF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54F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EC9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6DCC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DA27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ED141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B389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901B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F4F44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AEAE7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19413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D1F3E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883F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D031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C16E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58A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9C25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55A46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205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BB04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8AAD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D1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7EBC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8D75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51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B30D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6EB7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441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FC7B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89C2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03A5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4349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45A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D8A1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37831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85FF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BF5C4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CEE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E40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A37D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AC2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59E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EF908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227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7173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4675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4AE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F09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2CECE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7C4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D403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D6E6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683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28C5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1008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856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041D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C892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BA2D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9429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7C2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5984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81F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DE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51F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37ED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F57F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F5D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625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0A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295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AAE5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3BE7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030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0BF3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FA1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763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D01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45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91B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F47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5A1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86B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3FD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B16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8E6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D7BF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C69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FCE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5E34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4D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DBD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47F9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B78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823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FE95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F6259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D6A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AEF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370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7C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32A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7EC4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53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14F05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C9C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C0C8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552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F08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65B9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3AC2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1A9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B8AE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23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E3A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CB10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6FAD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1A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9FA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49F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F0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A85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51C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8CB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C83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74D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1AD0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204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28D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14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B10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147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D36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56C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455A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AAD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84F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F916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FA92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2D5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6964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B8D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C53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BDA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BA9A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2BE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AA57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1E1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7BE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4F77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92E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38B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83D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9A6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5B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3DB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C93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7DB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D546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1F6C7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188EE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CA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C0DC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4BA0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1F3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36A2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99C5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A4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CE3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E28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DA73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F8B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A9B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107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FAD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979C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DF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F89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55F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CE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45DB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84B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2F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430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CF1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09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030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D15B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C0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68F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DA5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DBC5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88F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665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1065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2B48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8FD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A00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3D4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55B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D577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3D7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CF8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BEA9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27F45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962B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A8E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4102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218C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AB6E7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AB6E7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55E5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FE0659A">
    <w:pPr>
      <w:pStyle w:val="6"/>
      <w:jc w:val="both"/>
    </w:pPr>
  </w:p>
  <w:p w14:paraId="2DE4AEE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8F71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ABE2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7D4156"/>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8307</Words>
  <Characters>16429</Characters>
  <Lines>251</Lines>
  <Paragraphs>70</Paragraphs>
  <TotalTime>0</TotalTime>
  <ScaleCrop>false</ScaleCrop>
  <LinksUpToDate>false</LinksUpToDate>
  <CharactersWithSpaces>18071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2026-05-27T05:24:37Z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