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D8BE573">
      <w:pPr>
        <w:pStyle w:val="2"/>
        <w:bidi w:val="0"/>
        <w:jc w:val="center"/>
        <w:rPr>
          <w:rFonts w:hint="default" w:ascii="Times New Roman" w:hAnsi="Times New Roman" w:cs="Times New Roman"/>
          <w:b/>
          <w:bCs w:val="0"/>
          <w:sz w:val="36"/>
          <w:szCs w:val="36"/>
        </w:rPr>
      </w:pPr>
      <w:r>
        <w:rPr>
          <w:rFonts w:hint="eastAsia"/>
          <w:b/>
          <w:bCs/>
          <w:sz w:val="36"/>
          <w:szCs w:val="36"/>
        </w:rPr>
        <w:t>Mouse podoplanin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D8028C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15.6–1000pg/ml</w:t>
      </w:r>
    </w:p>
    <w:p w14:paraId="0C54CA9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3.1pg/ml</w:t>
      </w:r>
    </w:p>
    <w:p w14:paraId="3DE09A2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5ADD6E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E15013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1AA6427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49FA6DB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22B8881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5D406F4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2CFAEDC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3F250D0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57E2193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6677B4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117F15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1603480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669F120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1F1E14E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68AF26F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7E093F2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7527C10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4158315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30A5A86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3ED9D47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10915FD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7F1240C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5188742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15D42BE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4178E90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可能参与细胞迁移和/或肌动蛋白细胞骨架组织。当在角质形成细胞中表达时，诱导细胞形态的变化，转染的细胞显示出拉长的形状、许多膜突起、肌动蛋白细胞骨架的主要重组、运动性增加和细胞粘附性降低。出生时正常肺细胞增殖和肺泡形成所必需的。</w:t>
      </w:r>
    </w:p>
    <w:p w14:paraId="58B8EABC">
      <w:pPr>
        <w:ind w:firstLine="441" w:firstLineChars="0"/>
        <w:rPr>
          <w:rFonts w:hint="default" w:ascii="Times New Roman" w:hAnsi="Times New Roman" w:cs="Times New Roman"/>
        </w:rPr>
      </w:pPr>
    </w:p>
    <w:p w14:paraId="79B881A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62898A9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36EC379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4C85884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365BE30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3F18091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7E096E2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53BA0E34">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17A000E4">
      <w:pPr>
        <w:rPr>
          <w:rFonts w:hint="default" w:ascii="Times New Roman" w:hAnsi="Times New Roman" w:cs="Times New Roman"/>
        </w:rPr>
      </w:pPr>
      <w:r>
        <w:rPr>
          <w:rFonts w:hint="default" w:ascii="Times New Roman" w:hAnsi="Times New Roman" w:cs="Times New Roman"/>
        </w:rPr>
        <w:br w:type="page"/>
      </w:r>
    </w:p>
    <w:p w14:paraId="38EDC92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5CCF64E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4A73381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7245D6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75F2F4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4048E3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284B2F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75087C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65858F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32BF22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5DC98A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4D0E41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A0580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238069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3EA6DD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3F2AE0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24C1E3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AFB97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1771B5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B416C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46BC4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523323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DBA30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478CC6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324E43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EA798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826C9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BEC90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B52182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7DEBAA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57CA0A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280E00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E84A1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CC4E3C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620048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903C8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780F5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BCFC9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392319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7C908CD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63F061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12ACC6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23D6A4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5C827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921E70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3334232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163268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3E199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F10F1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F929A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58C1C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2DB9C9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623F41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BD831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024D9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3E818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B63DD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42689E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3C69F4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5C80F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430DF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047EB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658648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8FEC4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A2F49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37131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71C7D3EF">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4C6881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7E441D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363AAD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74D86D6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63E13B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2B37D2C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26FE9C0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70157F40">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1BBEA21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57AF42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40EC24B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4DD69EAF">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1F22A09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B5C1D3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D37115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2D5BB62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CFEAE3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E177B59">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62BDBAEB">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2F9FC5D6">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38628F7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6B3790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7CDA21D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7CA0BF1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0DD54A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BFD07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6E81D2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09063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E1D1A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5EFCBA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5A51F8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1FCCE7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1257919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08D094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501EB0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71CF7B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21AC85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3A396B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2B43BB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22104A0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1FE13F2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7F6428C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31C8DDA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2C54D1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412057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3EA475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1D28BB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53D1BB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0CD2A2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2A0AF1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45956D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0EB57A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3B0B1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2D0ACA3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2BAA13CD">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73E7A63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40D08DC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42BAB8F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598EBDA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16D70BF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1698E55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1F64D1CC">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627BFB8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48D5BDA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74456BB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64DA18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48871DC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5A02593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24F59F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0874F38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5950449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499FE23E">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71DF31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B4EDF36">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39D6947C">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2F92A0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2B8D55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22428CE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7D7350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4214CB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44089E7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EB92B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7B9BB6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47F912E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0A92D8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7792061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62A12F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4E4CDCE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5FB31BE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5171956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7751E88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2A6637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28B81CD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28797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88F5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28F93A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DAD45B8">
        <w:tblPrEx>
          <w:tblCellMar>
            <w:top w:w="0" w:type="dxa"/>
            <w:left w:w="0" w:type="dxa"/>
            <w:bottom w:w="0" w:type="dxa"/>
            <w:right w:w="0" w:type="dxa"/>
          </w:tblCellMar>
        </w:tblPrEx>
        <w:trPr>
          <w:trHeight w:val="454" w:hRule="atLeast"/>
        </w:trPr>
        <w:tc>
          <w:tcPr>
            <w:tcW w:w="3231" w:type="dxa"/>
            <w:vAlign w:val="center"/>
          </w:tcPr>
          <w:p w14:paraId="42413C4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14A400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556138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C10E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1CF8210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503B27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69F70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166EFDD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203FE3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AE158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6F2BC69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093FC3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502F3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4399F1C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351B5A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444A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24CEA72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79C7C85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6A1F1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1CBA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0EC86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08BB5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D82E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285911C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2EDE61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94C63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138E720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0EE436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6EDD1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7C6F1EC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689C64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31548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0D5264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6A7985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78994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3BC66F2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1FD3D9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EB383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63E00D6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6239A4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8FC7E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41DAE04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52A9AE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759C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253D922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39C9F9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1889C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69AD64F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766905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73ABC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465A7C9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446450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76A1C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0E286AC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31D8128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94702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4F9E2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A45AC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54B06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2A078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19CB3C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597660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4BCE3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531361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59B911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80525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7EBC08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0ED5C6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8E4B8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1079D9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6021BC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3376B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0D7B70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3E992B2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66C56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8594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6535D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0773E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7F96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6D3969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4B2D08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C4EF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7FDF41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182853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C237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02289C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7FA3A8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B27B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7E86C4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061127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5E26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7D465A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47BE71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D0D6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22D846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0599CD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912D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130A21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70C28A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29E1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2DF67F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464E2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D136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1B8799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2FFC6A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07AB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4D6938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66E3D3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6503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46201F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14B3B4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DA59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77499A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50ED1D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0431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16E604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2F7DC46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70EE640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5726F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1DE2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5169C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9FD0C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75E0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7ADE11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55BF7F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BEB3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2C33EF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192F65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AEC3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3CB2F4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38F376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F6AB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5C8317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70B479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ECCA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4798DA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5B46C8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AF81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20928E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0B0CCA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5497AA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5D75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35E253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0CD0F1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2DC3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0DD9E4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33BEA9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8E89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4CAECC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1385F1E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140FFFA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5F5166C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1674DF8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19D4F1E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396B567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014B2AB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1CAFF01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4470BE5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08B198C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74D1DEE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717FD7F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1C24916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40CF29B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111ADB2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2FB3006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35BBE13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699ED0BC">
      <w:pPr>
        <w:rPr>
          <w:rFonts w:hint="default" w:ascii="Times New Roman" w:hAnsi="Times New Roman" w:cs="Times New Roman"/>
          <w:sz w:val="22"/>
          <w:szCs w:val="22"/>
        </w:rPr>
      </w:pPr>
    </w:p>
    <w:p w14:paraId="6C2F9C67">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4675016B">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podoplanin Elisa Kit</w:t>
      </w:r>
    </w:p>
    <w:p w14:paraId="217D06F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15.6–1000pg/ml</w:t>
      </w:r>
    </w:p>
    <w:p w14:paraId="2C7DA25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3.1pg/ml</w:t>
      </w:r>
    </w:p>
    <w:p w14:paraId="7B1FB00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0A11A7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67A2E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49AA3E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4F8B30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41BA44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77A5BA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705470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1FA607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1A0F1F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704998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50CBC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3B4098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679C1E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479D27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278AD4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54A196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432C94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745DCA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4C23ADA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68A28F1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2F607DF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0863BDD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43400A4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5EE6604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3CD23ED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May be involved in cell migration and/or actin cytoskeleton organization. When expressed in keratinocytes, induces changes in cell morphology with transfected cells showing an elongated shape, numerous membrane protrusions, major reorganization of the actin cytoskeleton, increased motility and decreased cell adhesion. Required for normal lung cell proliferation and alveolus formation at birth.</w:t>
      </w:r>
    </w:p>
    <w:p w14:paraId="7C2075FB">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2C00FC9E">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4F2CFC52">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4BED7E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6670FE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76812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6E09D8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4BDC76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22AD84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76541F69">
      <w:pPr>
        <w:rPr>
          <w:rFonts w:hint="default" w:ascii="Times New Roman" w:hAnsi="Times New Roman" w:cs="Times New Roman"/>
          <w:b/>
          <w:bCs/>
          <w:sz w:val="28"/>
          <w:szCs w:val="28"/>
        </w:rPr>
      </w:pPr>
    </w:p>
    <w:p w14:paraId="6EC4EBDE">
      <w:pPr>
        <w:rPr>
          <w:rFonts w:hint="default" w:ascii="Times New Roman" w:hAnsi="Times New Roman" w:cs="Times New Roman"/>
          <w:b/>
          <w:bCs/>
          <w:sz w:val="28"/>
          <w:szCs w:val="28"/>
        </w:rPr>
      </w:pPr>
    </w:p>
    <w:p w14:paraId="24D664F8">
      <w:pPr>
        <w:rPr>
          <w:rFonts w:hint="default" w:ascii="Times New Roman" w:hAnsi="Times New Roman" w:cs="Times New Roman"/>
          <w:b/>
          <w:bCs/>
          <w:sz w:val="28"/>
          <w:szCs w:val="28"/>
        </w:rPr>
      </w:pPr>
    </w:p>
    <w:p w14:paraId="1059B294">
      <w:pPr>
        <w:rPr>
          <w:rFonts w:hint="default" w:ascii="Times New Roman" w:hAnsi="Times New Roman" w:cs="Times New Roman"/>
          <w:b/>
          <w:bCs/>
          <w:sz w:val="28"/>
          <w:szCs w:val="28"/>
        </w:rPr>
      </w:pPr>
    </w:p>
    <w:p w14:paraId="33A80F34">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675AA9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2427986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EAD8A9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3BEFF8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0ACA772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4A8870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5D788E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04869D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1DE9DB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16B684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22E7B9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4A820F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CF451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3882C6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5FDC93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39C299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12F7A5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F4E80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620DBA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03C9D2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0C94AC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5DBDCA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E89BD8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18D844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E081A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3FE72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6743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763FA1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3239B40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464FDFA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3DF696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222B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B891C1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6EE899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BB1DA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4B7307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165EB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012AF8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7F22856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38942F6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5E1C80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43095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2D0FC1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5391C9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C1BF9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0169BC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45245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33492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1D27B3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FA729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A151D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8692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1F854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7057B5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72A873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50278E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18EB07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D492E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2F2E4C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2137C5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6A02C5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7B1437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AC14B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396805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491AF0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394C3A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531F67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5351DB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6D11B2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417592F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7D69A21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3F3B13C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FBBC35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7039A6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079835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BA54F8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452DED1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096CDA2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60E1CD1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4BD3ED7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78CB3F1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2B80BA2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4835CD5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666E9B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7686758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28D8E76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003D849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3F0465F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26089B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4ACC5C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2092ED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4F6F08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0A395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5BA05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7A3DC7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745A6D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1C7820F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7B2454D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56CFC9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124865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052B15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23DF46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4BD19B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5A7BA8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31FF811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3658B0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4436684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402DD6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231DDA6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18B6395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0B4525E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18C444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4CA36D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4E4B67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7CA627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571C9D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7E7515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2E4217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6CEA4B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54F3B3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0FA030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1112C1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4B43A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1C2C52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3898E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0AA81E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0DE64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0C61C4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330E4C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190B2D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064EC1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3D5156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4657039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611CCDE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06F2E8A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179886F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742F780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54AA6945">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0E1DE9C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335D3F8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619E481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3E91CF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46431C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A29A3B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6E30439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64EFBB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9F0A66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32DFDFC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632656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C96597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3FCC0A2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A3F15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D144BA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0152E0F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5F343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330E41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11F3B2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0FF21F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61566C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4C4AE2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7F7C764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2A191D7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45EAF19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74FA9EE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45E40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50EAFF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147C12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08AB8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1A7B81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0504811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72591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2CDC4D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76667BE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8A2AD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565C96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727B431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C1D35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1425B0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1DF795F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1A21A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3687B6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72EE207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0BC42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0921CF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5ECC031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6D80D0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E944EF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B37A8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18B630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64E97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F49BC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066EA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299762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67AEB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29751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79F176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6BB0A0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D8972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65DCA3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04F59A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28AF9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4B2C8F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1DFA9C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99333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3E586A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4C34E0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EB772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44BB0E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430B5A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0299F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1B35F6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7FA4B7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3EE71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08DBBF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4CFD43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92BFB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5AC8B8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42F65A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FAB17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00EAF3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3B74E1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E101F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410DA6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5F96409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4987A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7AD98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DB1E1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AD2DA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BD4D0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722CFA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6E3DE4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6C3148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5C4EDC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3E6E3C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295B2C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85504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17EE2C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344791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58E2F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5A49E7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6FBDD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98E16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0D9389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45D4048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8376B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B9B06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988C3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94C6F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E1227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3566B2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40D9CD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EEFCC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7A74D9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10A5A5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39C13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549C45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3D62D8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EC275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17F143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5F74E4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FF652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5309F6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1FEBEF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2C2A5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283976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4A6536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BE178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658239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347779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D3FEF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25BB90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2B54DA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AC76C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5AF2A7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14E73D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37387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64743A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1A7E72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5FDC5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5DCDA2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6E0C87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76943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4AAA21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26AD4E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786FC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2253C3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6E6A802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2D67DA0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CA01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012DF2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7FE6F4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0810F6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45A9F0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3968EB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79FAF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BF970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19D3E0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1FF2E0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6A61C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2B0294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17C926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6D40A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537D04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1C1D26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7C3CA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4ED6DD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68574E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DDD1A1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5D1131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697399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E07B9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348366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6B8F66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CF76C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074AEC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759556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0F69E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793EB4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5771C01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605ACF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0FC831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3D24A1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14341D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53D66A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6FEC73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2EB76F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64390E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4B971B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2E3FAE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19B8DF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4BE31B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nsistencies between the experimental results and the factory results or the increase in the difference between batches of kits.</w:t>
      </w:r>
    </w:p>
    <w:p w14:paraId="56643B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5AC085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3F9BE8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07AB7E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EA8C7C">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1760F88">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1760F88">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735F6A">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2A251D9B">
    <w:pPr>
      <w:pStyle w:val="6"/>
      <w:jc w:val="both"/>
    </w:pPr>
  </w:p>
  <w:p w14:paraId="04DF4AE7">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B8FD7F">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2187F9">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4920D3"/>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8647</Words>
  <Characters>18052</Characters>
  <Lines>251</Lines>
  <Paragraphs>70</Paragraphs>
  <TotalTime>0</TotalTime>
  <ScaleCrop>false</ScaleCrop>
  <LinksUpToDate>false</LinksUpToDate>
  <CharactersWithSpaces>20020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2026-05-27T05:18:30Z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