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354762">
      <w:pPr>
        <w:pStyle w:val="2"/>
        <w:bidi w:val="0"/>
        <w:jc w:val="center"/>
        <w:rPr>
          <w:rFonts w:hint="default" w:ascii="Times New Roman" w:hAnsi="Times New Roman" w:cs="Times New Roman"/>
          <w:b/>
          <w:bCs w:val="0"/>
          <w:sz w:val="36"/>
          <w:szCs w:val="36"/>
        </w:rPr>
      </w:pPr>
      <w:r>
        <w:rPr>
          <w:rFonts w:hint="eastAsia"/>
          <w:b/>
          <w:bCs/>
          <w:sz w:val="36"/>
          <w:szCs w:val="36"/>
        </w:rPr>
        <w:t>Mouse Flotillin 2/ESA/ECS1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7BB3F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5667978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7B7E649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2D77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51852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67704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B6AC4C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20E36A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C82803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D6BB2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C120C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0FF25D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7EDF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9F8BEB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2D37A98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3905078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06EE38A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3A23744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1B48A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4510E56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2698569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6326B7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7A22E9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47E996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A07041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A3F0B8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E8D043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162334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可能作为膜窖膜内的支架蛋白，在功能上参与膜窖或膜窖样小泡的形成。可能涉及表皮细胞粘附和表皮结构和功能。</w:t>
      </w:r>
    </w:p>
    <w:p w14:paraId="72E80DF4">
      <w:pPr>
        <w:ind w:firstLine="441" w:firstLineChars="0"/>
        <w:rPr>
          <w:rFonts w:hint="default" w:ascii="Times New Roman" w:hAnsi="Times New Roman" w:cs="Times New Roman"/>
        </w:rPr>
      </w:pPr>
    </w:p>
    <w:p w14:paraId="3092E8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0F34A2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C8B90A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F8D202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9862DE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70753F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99C43E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3650B3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C5EE94B">
      <w:pPr>
        <w:rPr>
          <w:rFonts w:hint="default" w:ascii="Times New Roman" w:hAnsi="Times New Roman" w:cs="Times New Roman"/>
        </w:rPr>
      </w:pPr>
      <w:r>
        <w:rPr>
          <w:rFonts w:hint="default" w:ascii="Times New Roman" w:hAnsi="Times New Roman" w:cs="Times New Roman"/>
        </w:rPr>
        <w:br w:type="page"/>
      </w:r>
    </w:p>
    <w:p w14:paraId="04EDFF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A6A35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964C36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615C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A145B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C2403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ED34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E6C80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C45B0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B9C07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2C265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3628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31028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4B52B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081EC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D8415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866F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41893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C1388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41414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7945D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F64D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195F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8A563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FBFD3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9F790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65B6A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8E13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25A20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93A88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55D97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BFFB4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CB23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9C00D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46CEB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82F38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6A06B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70A9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AAC05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AED361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96A8D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94E58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BEEC7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F3D4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8FF94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F5E250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3ACD3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31CCA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1DB88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C5CD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46DE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FF1A0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23A7D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6AB66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BA0DB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4079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D4861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7B39A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D578A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D181B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FE62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A8C26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58E61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1427F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BE51D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EA40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914FAA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160E1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F4F85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F34D7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914609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5E82D1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4C9584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FC8B42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98EFCA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726881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9A27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5AC7E4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30EFEB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8688E9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26C46B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08EC5F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30B878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0DF69E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A47A84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DE1A10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122104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FA9946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2162FE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9A2A1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67FA2B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878B4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323E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7E8D2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E24BB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EF4E3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8C808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30586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BE193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FD3A2A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5F8F2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24491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A6258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7C603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A3CB9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970CE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D368D3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49C2F6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638307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17885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5CA1A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2C842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FE61F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A7122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FD52D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E6EBA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A29F2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FB40E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AF4CE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02DB3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20CD29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54ADD7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E5F4A6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24A830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6599F2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6E0B02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91ACAB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5E22BA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0DD0A9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BED9E8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9CEDEF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9064D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5F05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8D7BB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AFCBC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ECD18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BA2228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0D86B6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3E9BF5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224A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5D63E6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C56D48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0CC3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09FCB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902179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60DB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C10BBF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B7A851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B5B4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D5115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B4BF72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8A1DC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5075D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FAF1F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3C593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98948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EBD9D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EDB5C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DC373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8FF7A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42A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526E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A505D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11AB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BBCB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6CE88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5670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D8E5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3EEF1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B0C3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BE50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B9BD2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761C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6955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602C7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2C5D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C2B0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A762C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E024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A020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FF348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64FAA2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659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14DB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A89EF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99F7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9173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40E19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E3B0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5639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85AA1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CC5A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0CDA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8AB55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CA18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28EE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6B852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B2D1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669B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4E8E6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769A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A5A3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8F2B9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98DD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BEBC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A6DC3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6CE8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21FE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812BC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62AE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F996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29562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4F65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4D6B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4AC42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6C82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18DC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896AD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12DEC6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04C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F5C4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6ABC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302C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A9E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88A7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BD90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1EC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7F1B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C724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90DB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AE2B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2AFB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DBF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08B3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0687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62A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C6A2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3C6D78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206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05D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8FF0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174E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DC9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7B31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01A1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62C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DBBC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8BEA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EFE2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3B87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26AF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0EB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14F7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EB8D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D7E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B73E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2BEE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E23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70AB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A402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E0D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FD26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8013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31C8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7D55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2095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9F8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165B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3CC8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32F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F10F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D687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A36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B9E1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259E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8D7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0E26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A7F8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41C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CC3C7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B1903C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D46617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DCF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C54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D30E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3504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603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DA84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B9C2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F99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9E45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30D6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C2B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1620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933E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6103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D79C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4F1F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042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BC8A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31E8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6D3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4C77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C9ED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E00D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641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6350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B912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016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3743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7E9B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AB9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A563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6662DB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3C444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860A1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9DA11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CDBB6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C80CD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78FA9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A86F5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CC628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BFE22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E0BC3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497FA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A0258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D7794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605E2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EC372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6C17B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DE8F6F9">
      <w:pPr>
        <w:rPr>
          <w:rFonts w:hint="default" w:ascii="Times New Roman" w:hAnsi="Times New Roman" w:cs="Times New Roman"/>
          <w:sz w:val="22"/>
          <w:szCs w:val="22"/>
        </w:rPr>
      </w:pPr>
    </w:p>
    <w:p w14:paraId="276D173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6605D6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Flotillin 2/ESA/ECS1 Elisa Kit</w:t>
      </w:r>
    </w:p>
    <w:p w14:paraId="5097FD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2EE9DF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4D8F57B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F2ED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278A8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47031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13EBF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D9964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F9048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D2806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3A868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84990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F22E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C4496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2768A4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176753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294095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186597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1D8294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0E7170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44FBAE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E0C33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5F3CA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2EB52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F49AAB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3E665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C39D0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5FDBE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May act as a scaffolding protein within caveolar membranes, functionally participating in formation of caveolae or caveolae-like vesicles. May be involved in epidermal cell adhesion and epidermal structure and function.</w:t>
      </w:r>
    </w:p>
    <w:p w14:paraId="4935037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ABB4EC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17D941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BDD25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717DA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C806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514B8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D93FE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B8443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AD294ED">
      <w:pPr>
        <w:rPr>
          <w:rFonts w:hint="default" w:ascii="Times New Roman" w:hAnsi="Times New Roman" w:cs="Times New Roman"/>
          <w:b/>
          <w:bCs/>
          <w:sz w:val="28"/>
          <w:szCs w:val="28"/>
        </w:rPr>
      </w:pPr>
    </w:p>
    <w:p w14:paraId="13ABFB13">
      <w:pPr>
        <w:rPr>
          <w:rFonts w:hint="default" w:ascii="Times New Roman" w:hAnsi="Times New Roman" w:cs="Times New Roman"/>
          <w:b/>
          <w:bCs/>
          <w:sz w:val="28"/>
          <w:szCs w:val="28"/>
        </w:rPr>
      </w:pPr>
    </w:p>
    <w:p w14:paraId="6FFF7F23">
      <w:pPr>
        <w:rPr>
          <w:rFonts w:hint="default" w:ascii="Times New Roman" w:hAnsi="Times New Roman" w:cs="Times New Roman"/>
          <w:b/>
          <w:bCs/>
          <w:sz w:val="28"/>
          <w:szCs w:val="28"/>
        </w:rPr>
      </w:pPr>
    </w:p>
    <w:p w14:paraId="191DDCAA">
      <w:pPr>
        <w:rPr>
          <w:rFonts w:hint="default" w:ascii="Times New Roman" w:hAnsi="Times New Roman" w:cs="Times New Roman"/>
          <w:b/>
          <w:bCs/>
          <w:sz w:val="28"/>
          <w:szCs w:val="28"/>
        </w:rPr>
      </w:pPr>
    </w:p>
    <w:p w14:paraId="1A5B031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C698B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5CE335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F1FDE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B890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B682E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B8052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0FC5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1DBAE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52C0E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F7D72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7CCE9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F50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F666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76B06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0682F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FE7BF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735B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EBA7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4425C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A236A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F6887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2E2F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292B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2AE55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14927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C2DB8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F759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C218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D62C9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B061B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B752B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C958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880A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0D9F9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DE606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E6D01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FFEA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8224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35CCB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7753D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A6994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D86D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31FA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03D96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799F1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5DC6D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E2A7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F94D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8936D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F8DC7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CCF71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5759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C740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C046D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D95BB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5FF68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AF78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5BE3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E4A2F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A7A90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C2324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6D15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47B9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B7E2F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330D2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13356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1802D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3298B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4DF04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0479F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83A73A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96002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FECA8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42191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5C6EF8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833146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AA55A3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7CFB68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450B84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AFC4B6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89A9C4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87339D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E150B3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4E82E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89DB7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D4A0D4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C1F77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704E6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AA3F2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0BADD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07E57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8228C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3C963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00B5A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0CD88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0EC82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BA9EF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DDB6B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CDFAB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34B8D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ACE97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4B40F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350F4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743EE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484E8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B53E3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4687D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CDFAA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3FF5E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3DE66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F10F4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E4415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EE656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271D2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DBA87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D8EC3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1D006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CCFBE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ED03E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0C27D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BF33D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C6D6D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DA8CF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4F1E6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F809A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C505E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B4E8C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D411F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9237E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AF2F4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F9C43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17CA2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B740FC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36414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283BA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A4BB05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79A56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7650AB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5A4FF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B821C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CC64A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744F0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844B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36BB7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9DD023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A826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4C95A4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B91565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C9C6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B6D874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9DC475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D2EC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FB87D0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1F0066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2958B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28DAA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D03B1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C837F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B3DD1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EF33A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41908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CFAB1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2CD1E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65F6F1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4B6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3661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A3A4EB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99F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FFD4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823E4A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26E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3FA6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41DA94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763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DBFD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46508B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19F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0C12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145320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984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4502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973D61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6EA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C954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4F768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90F82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5498C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12E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7529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F309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96C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CD3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DE76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26B2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C227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5CB3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57CE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812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7DB0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F314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910F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18BB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87A2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EA1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E0A7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7241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D6B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2AD5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D80D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5428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38B7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4483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848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95F6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CFA9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A29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D32C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3141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628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7705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08C5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A6BF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120BC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0F245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418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2176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D06E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160F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68B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0BD4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00D8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FB626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C48E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0A6B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E149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DF54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1052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A973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1371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CAF66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8795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349D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41AA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EEFFE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F0D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1DDB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A053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D62A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325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658E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3CC6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F839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849C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FB1C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51C1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9647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B34F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1493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3493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A923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78C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F4A9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8C60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9A2B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36DC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CEC1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C6B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F1C5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1F32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8A5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9EF3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364C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34A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C3D1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4B7D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B6A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4958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EFE1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E75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61836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20B5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BAB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113A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47E5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1EE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59FF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81D0F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9E392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0D7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3D68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082D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3727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44FC8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B364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1278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3EB2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D7BB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C8EE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F9AFD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BECB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C8D2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905C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BD70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79BC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23D2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27C8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7EFA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B1BBF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3D73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09C7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050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B259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65D6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535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8EC1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B8D2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9F5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0FD1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F8A7D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6A66F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552FE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03D9C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96247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75C27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FC64B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68552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AC129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59D8B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44FE7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5D8FC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7BF7E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ween the experimental results and the factory results or the increase in the difference between batches of kits.</w:t>
      </w:r>
    </w:p>
    <w:p w14:paraId="203EDD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774BE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D4CAA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380F7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64230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FB2A9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0FB2A9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31EFF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F27732D">
    <w:pPr>
      <w:pStyle w:val="6"/>
      <w:jc w:val="both"/>
    </w:pPr>
  </w:p>
  <w:p w14:paraId="03D270B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4AF23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E94C9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19F4079"/>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7814</Words>
  <Characters>14131</Characters>
  <Lines>251</Lines>
  <Paragraphs>70</Paragraphs>
  <TotalTime>0</TotalTime>
  <ScaleCrop>false</ScaleCrop>
  <LinksUpToDate>false</LinksUpToDate>
  <CharactersWithSpaces>15346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2026-05-27T03:02:50Z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