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64E5D">
      <w:pPr>
        <w:pStyle w:val="2"/>
        <w:bidi w:val="0"/>
        <w:jc w:val="center"/>
        <w:rPr>
          <w:rFonts w:hint="default" w:ascii="Times New Roman" w:hAnsi="Times New Roman" w:cs="Times New Roman"/>
          <w:b/>
          <w:bCs w:val="0"/>
          <w:sz w:val="36"/>
          <w:szCs w:val="36"/>
        </w:rPr>
      </w:pPr>
      <w:r>
        <w:rPr>
          <w:rFonts w:hint="eastAsia"/>
          <w:b/>
          <w:bCs/>
          <w:sz w:val="36"/>
          <w:szCs w:val="36"/>
        </w:rPr>
        <w:t>Mouse Gpc3 /Glypican-3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CFE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47E506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3D3404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43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4CC6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F117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150E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A13B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D846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FAC5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4E46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CD0E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7A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5D2D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0D37E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1D735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AE11A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0076B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606E6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14BA1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F3821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8591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6AC4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D29E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DEA4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E1EC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EAB1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71A5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磷脂酰肌醇蛋白聚糖3，GPC3是一种膜锚定硫酸肝素蛋白多糖，通常在胎儿肝脏和胎盘中表达。297是一种癌胚蛋白，在正常或良性肝细胞中不表达。GPC3在HCC中显示细胞质染色，在某些情况下具有膜状和高尔基体模式。</w:t>
      </w:r>
    </w:p>
    <w:p w14:paraId="117982FD">
      <w:pPr>
        <w:ind w:firstLine="441" w:firstLineChars="0"/>
        <w:rPr>
          <w:rFonts w:hint="default" w:ascii="Times New Roman" w:hAnsi="Times New Roman" w:cs="Times New Roman"/>
        </w:rPr>
      </w:pPr>
    </w:p>
    <w:p w14:paraId="0FF549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A048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6D62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9490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7A29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7ECE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A708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BDA8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45E0F0">
      <w:pPr>
        <w:rPr>
          <w:rFonts w:hint="default" w:ascii="Times New Roman" w:hAnsi="Times New Roman" w:cs="Times New Roman"/>
        </w:rPr>
      </w:pPr>
      <w:r>
        <w:rPr>
          <w:rFonts w:hint="default" w:ascii="Times New Roman" w:hAnsi="Times New Roman" w:cs="Times New Roman"/>
        </w:rPr>
        <w:br w:type="page"/>
      </w:r>
    </w:p>
    <w:p w14:paraId="7C4ED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244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AE4E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94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078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A61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BC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397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694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366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4F7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94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5BD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A30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E56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7A9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90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B27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080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33E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C78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8A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3D2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BFF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653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DD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338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5F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C3A6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42D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1DA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826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97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07A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114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DEF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356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E1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3169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F441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35A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A90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604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1E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CF2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51F5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B66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18A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DBB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FE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4F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756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D67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52F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F4E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F9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784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259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25A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496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2C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52C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9A3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DD9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FD0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9D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4B194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884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3C8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CB7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0A40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8A9D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B16F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D79B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A2CE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0BED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1CC6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1948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4DCC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B3E4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929D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9F9F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60BA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2E33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0C36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64CA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C289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71AE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65F0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6855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6EC0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2B0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FB1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9B3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5A7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2EF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0EC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5EF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B25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FA90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75D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0B0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70E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228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69A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E5A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9FCA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B54B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7421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F72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3C7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1BE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A3F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AF6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E8A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7E9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15A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3DE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98D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27D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3454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5FE2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3AED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C708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B357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E0C5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223C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1016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D96C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75B6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FCA9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5078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40D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F3C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859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4CAD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63DB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029A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84C6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5F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5879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371C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81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E682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150B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04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5C80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F40E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8C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E01B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EEA0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AD8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A4D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6A1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FF1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B80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0EE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6AC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2B0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771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9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CC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0D3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8B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4B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754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50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3E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F7A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DA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7B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F157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37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F1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B07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9F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B0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466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2B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CB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492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D995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F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86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41C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FF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E7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542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21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D6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A1A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46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72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8B2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33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E8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5E8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E1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3C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AAD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E9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53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DD9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32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76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EC8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44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4E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67E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66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2D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F6F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A2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7D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D48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82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50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86F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8DFF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93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DE0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A17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A6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EB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2DE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F3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DA5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C9F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77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80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037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D2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BD2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DB8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97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685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0F0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7662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3E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B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64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35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74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CFA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E9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04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C6E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BF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F6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9C8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10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B7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801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CF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3B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BD2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EA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61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C9E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6C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0E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B1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AD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0A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479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8A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BA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C83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23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F5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142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62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19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054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96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5B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3D9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8C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A4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AE2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F3AE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EEB3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E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D7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BD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4C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00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9D8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B0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A3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60B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42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52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9E7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49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FF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EED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94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55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5BF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96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70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FAA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460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8F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5D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BA2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B7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9B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76B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BC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8E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739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D2F4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9C8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24D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F9BA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3D6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E2B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F421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7C6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D4E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EDAE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438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F38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6D1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44D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DE4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9AC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DC5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1FB84B">
      <w:pPr>
        <w:rPr>
          <w:rFonts w:hint="default" w:ascii="Times New Roman" w:hAnsi="Times New Roman" w:cs="Times New Roman"/>
          <w:sz w:val="22"/>
          <w:szCs w:val="22"/>
        </w:rPr>
      </w:pPr>
    </w:p>
    <w:p w14:paraId="6256FB2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39206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Gpc3 /Glypican-3 Elisa Kit</w:t>
      </w:r>
    </w:p>
    <w:p w14:paraId="3FDE19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1B271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30E69C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A3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8A0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ACB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F0C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CAC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34E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966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5B5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44A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AC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82E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7D0D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5EE1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8DAE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4481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782C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9297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1BA2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746D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C17A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5592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6DEA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FE96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17D1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8404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GPC3 is a membrane-anchored heparin sulfate proteoglycan normally expressed in fetal liver and placenta.297 It is an oncofetal protein and is not expressed in normal or benign hepatocytes. GPC3 shows cytoplasmic staining in HCC, with membranous and Golgi pattern in some cases.</w:t>
      </w:r>
    </w:p>
    <w:p w14:paraId="4CF138E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1C64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2193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0A2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07A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232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727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B70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E70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BC9082">
      <w:pPr>
        <w:rPr>
          <w:rFonts w:hint="default" w:ascii="Times New Roman" w:hAnsi="Times New Roman" w:cs="Times New Roman"/>
          <w:b/>
          <w:bCs/>
          <w:sz w:val="28"/>
          <w:szCs w:val="28"/>
        </w:rPr>
      </w:pPr>
    </w:p>
    <w:p w14:paraId="333394AA">
      <w:pPr>
        <w:rPr>
          <w:rFonts w:hint="default" w:ascii="Times New Roman" w:hAnsi="Times New Roman" w:cs="Times New Roman"/>
          <w:b/>
          <w:bCs/>
          <w:sz w:val="28"/>
          <w:szCs w:val="28"/>
        </w:rPr>
      </w:pPr>
    </w:p>
    <w:p w14:paraId="532CE9CB">
      <w:pPr>
        <w:rPr>
          <w:rFonts w:hint="default" w:ascii="Times New Roman" w:hAnsi="Times New Roman" w:cs="Times New Roman"/>
          <w:b/>
          <w:bCs/>
          <w:sz w:val="28"/>
          <w:szCs w:val="28"/>
        </w:rPr>
      </w:pPr>
    </w:p>
    <w:p w14:paraId="14494DAC">
      <w:pPr>
        <w:rPr>
          <w:rFonts w:hint="default" w:ascii="Times New Roman" w:hAnsi="Times New Roman" w:cs="Times New Roman"/>
          <w:b/>
          <w:bCs/>
          <w:sz w:val="28"/>
          <w:szCs w:val="28"/>
        </w:rPr>
      </w:pPr>
    </w:p>
    <w:p w14:paraId="1FD9A7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CB3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E251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44B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29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887F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78F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19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B60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F7D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692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DD1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F1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74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F5F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B34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46A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85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8A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20E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54F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F4C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D7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E27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92B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43E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EE6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2B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DEDD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4774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FFAE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9F5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CE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073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91A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DCD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304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BF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E51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768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7B39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2B3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AA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9E1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BC5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D7D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F07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FB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F8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C74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F63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3E8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A0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56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475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215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3AB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58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C4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C11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84A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F96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2A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93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8C3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36B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586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957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3B2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F1B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F72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704F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B8F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2C3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A47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F1EA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DFBD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F82D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EEBB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DE9E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312E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5FF1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FA4C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0E96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17C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9926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42E9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751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F7EE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E79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BA8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AB4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4B8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0C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620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E5F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0F7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55E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D50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CB6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C33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CF0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BAA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B89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1E9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AAA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AD1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702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6B9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0A4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F8F8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438F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5A4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71E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588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523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734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54E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AB0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BC6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9AC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CFF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EC7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C1A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800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D98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56C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A17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502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407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D02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FB8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B90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7131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F71F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62CC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94EC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33EB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5A30C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0B05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BD38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22CC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34B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A9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28F2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3A8D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41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DBA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D332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2D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5B9E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4C2B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EA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0E5C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0CF2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BB2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599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5D0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E45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6BB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979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593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398C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8C5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291C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C2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805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F7D2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D5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F30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0099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D1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945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D163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93A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C26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07AB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2DD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70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36FE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A48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8B1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A66D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DFA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388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3C0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941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12A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A9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669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4DA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67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256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128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F1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213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DD6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15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369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D0D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E9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78E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A34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A3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BA9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714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25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DA7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003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93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95B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675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C8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E02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01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1B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0E9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9BE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86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F8E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C1F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2F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C56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8BC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D00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1A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C59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65D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74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9A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3D0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23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5A60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D59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06E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8C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8D4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4B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BA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C8C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EB9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17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24D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240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02F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6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C44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E84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B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DE4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9CC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B6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347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962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5A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87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FA4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6D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C0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25C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EA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5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5CF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DF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CE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F84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89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23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6DD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AE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59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BED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11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7E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B70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86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30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DFD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EB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7D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817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FE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B0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0B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20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C2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3B5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9DF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3FE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A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85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57C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F7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F1D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B40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4F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36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4A1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4E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D28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D1F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0B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C75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E80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6D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12D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206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05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DCC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6C4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9E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AC6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1F7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D6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D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362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4B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E17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D7E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9461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4E1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D7B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6C0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6B3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270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364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C53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408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F4B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757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01F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DFC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58458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E8C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B13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04A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68D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908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3908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CC8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9507CA">
    <w:pPr>
      <w:pStyle w:val="6"/>
      <w:jc w:val="both"/>
    </w:pPr>
  </w:p>
  <w:p w14:paraId="1F9F39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597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559D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401469"/>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8118</Words>
  <Characters>15504</Characters>
  <Lines>251</Lines>
  <Paragraphs>70</Paragraphs>
  <TotalTime>0</TotalTime>
  <ScaleCrop>false</ScaleCrop>
  <LinksUpToDate>false</LinksUpToDate>
  <CharactersWithSpaces>16969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2026-05-27T02:06:43Z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