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1CFC0">
      <w:pPr>
        <w:pStyle w:val="2"/>
        <w:bidi w:val="0"/>
        <w:jc w:val="center"/>
        <w:rPr>
          <w:rFonts w:hint="default" w:ascii="Times New Roman" w:hAnsi="Times New Roman" w:cs="Times New Roman"/>
          <w:b/>
          <w:bCs w:val="0"/>
          <w:sz w:val="36"/>
          <w:szCs w:val="36"/>
        </w:rPr>
      </w:pPr>
      <w:r>
        <w:rPr>
          <w:rFonts w:hint="eastAsia"/>
          <w:b/>
          <w:bCs/>
          <w:sz w:val="36"/>
          <w:szCs w:val="36"/>
        </w:rPr>
        <w:t>Mouse DPD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62B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2F032E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0.78ng/ml</w:t>
      </w:r>
    </w:p>
    <w:p w14:paraId="737BC5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58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9232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8D98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C729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1617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4601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4849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2A21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7595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FA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7717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1F35AB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689A9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F027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C8AD9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ADF2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B32C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50350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D5D7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9A4C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BA98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F8C3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D7CC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8570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EBE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脱氧吡啶啉 (deoxypyridinoline, DPD)又称赖氨酰吡 啶 啉 (lysylpyridinoline, LP)，是70年代末发现的反映骨吸收的特异指标。</w:t>
      </w:r>
    </w:p>
    <w:p w14:paraId="31D4F433">
      <w:pPr>
        <w:ind w:firstLine="441" w:firstLineChars="0"/>
        <w:rPr>
          <w:rFonts w:hint="default" w:ascii="Times New Roman" w:hAnsi="Times New Roman" w:cs="Times New Roman"/>
        </w:rPr>
      </w:pPr>
    </w:p>
    <w:p w14:paraId="22891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5C68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D61A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0F32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8F10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BA1F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0625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2A05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D6E3FC">
      <w:pPr>
        <w:rPr>
          <w:rFonts w:hint="default" w:ascii="Times New Roman" w:hAnsi="Times New Roman" w:cs="Times New Roman"/>
        </w:rPr>
      </w:pPr>
      <w:r>
        <w:rPr>
          <w:rFonts w:hint="default" w:ascii="Times New Roman" w:hAnsi="Times New Roman" w:cs="Times New Roman"/>
        </w:rPr>
        <w:br w:type="page"/>
      </w:r>
    </w:p>
    <w:p w14:paraId="57EDBA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714D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2163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92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874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769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3F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6C2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6FB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5EF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883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12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C7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6BE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DDE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D5D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1F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ED4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B42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30E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A7A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B7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F74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580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C37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078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CC2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AA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E09C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45A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32F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A6B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3D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E335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A68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9FB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569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FA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82A4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5D3F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756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BD2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7DA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C6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53A2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4AE5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C95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A42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EFB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20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90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EBB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1CB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705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195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0A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BA2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C90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639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863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99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ADB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A3B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68F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B29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C5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78E0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9E9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322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427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B4E1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DEA7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B3D2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7067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678C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9E17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9B3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E627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1B8D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A9D9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1BE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46B2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4F76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0CCC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E228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671F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768C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EFC4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6F49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15E3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0798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F3A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ADB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14F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5BA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F50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28A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B24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DBC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333D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C72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AE3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5CC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D42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D1A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667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B789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363B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E93A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343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CD6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333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38B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81C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CEB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A51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129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BAE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8A3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6CB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B806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6EB12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219F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2EC4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CD34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9798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A61A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1263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6B71D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AD9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DA1B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A401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9560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E28C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A7B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8009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51B9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796D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7B50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2C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3E9F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F7A5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83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1CD9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4A94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C9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C15D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189B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30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514E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22E2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16A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DB3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ADE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5EC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FD1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6AF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1F3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605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AE7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1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9D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C31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51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85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BB6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3F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9A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CB4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A3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75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791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09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36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8A9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9E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35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CA9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C1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B4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BF9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9F7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F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55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8BB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08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4F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C6B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CC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74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8B5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07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F7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5C1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51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8D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7B1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A1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CF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B93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AA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15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C8F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4A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29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4BC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11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D0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69D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9B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CD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F23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13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91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D3F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61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9B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5B0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DC6A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7C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93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A2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BD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BC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6F0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86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7D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71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B2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718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C43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F2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5F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82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0B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5D6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9C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7258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6B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E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5E5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52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46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D76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74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29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213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3C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F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2FE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BF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31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FB4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93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FE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D9A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54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9E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ADB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71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7C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00E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B8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AA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2D5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E4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AC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AC4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DA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A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EC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9D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45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1D0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BE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99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15C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40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7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78B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154E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FA63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C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A6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959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CB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7B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C5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E4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F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97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39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A3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245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18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1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98F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3F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68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E6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A4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22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38B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C9D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99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B8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8A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EF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18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2F5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0B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64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F00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3B86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8FA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23A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9AA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3DF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0D11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98E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06F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CB6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68E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D4E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E2C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FA1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B93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E78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18DE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D9D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20ACEF">
      <w:pPr>
        <w:rPr>
          <w:rFonts w:hint="default" w:ascii="Times New Roman" w:hAnsi="Times New Roman" w:cs="Times New Roman"/>
          <w:sz w:val="22"/>
          <w:szCs w:val="22"/>
        </w:rPr>
      </w:pPr>
    </w:p>
    <w:p w14:paraId="793182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F107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DPD Elisa Kit</w:t>
      </w:r>
    </w:p>
    <w:p w14:paraId="58741C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2BA84C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0.78ng/ml</w:t>
      </w:r>
    </w:p>
    <w:p w14:paraId="24677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F7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61B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9B5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12F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DCE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A77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1D2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881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896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99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38C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23730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2268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10D8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CCE7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E595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3BFB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0052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6BA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CF58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16E9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A46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9F4E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1B49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66F3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Deoxypyridinoline (DPD), also known as lysylpyridinoline (LP), is a specific indicator of bone resorption found in the late 1970s.</w:t>
      </w:r>
    </w:p>
    <w:p w14:paraId="7633F0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8BD5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8987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457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82D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01A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30F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E1C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186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12775D">
      <w:pPr>
        <w:rPr>
          <w:rFonts w:hint="default" w:ascii="Times New Roman" w:hAnsi="Times New Roman" w:cs="Times New Roman"/>
          <w:b/>
          <w:bCs/>
          <w:sz w:val="28"/>
          <w:szCs w:val="28"/>
        </w:rPr>
      </w:pPr>
    </w:p>
    <w:p w14:paraId="4B6BAC15">
      <w:pPr>
        <w:rPr>
          <w:rFonts w:hint="default" w:ascii="Times New Roman" w:hAnsi="Times New Roman" w:cs="Times New Roman"/>
          <w:b/>
          <w:bCs/>
          <w:sz w:val="28"/>
          <w:szCs w:val="28"/>
        </w:rPr>
      </w:pPr>
    </w:p>
    <w:p w14:paraId="5B846F50">
      <w:pPr>
        <w:rPr>
          <w:rFonts w:hint="default" w:ascii="Times New Roman" w:hAnsi="Times New Roman" w:cs="Times New Roman"/>
          <w:b/>
          <w:bCs/>
          <w:sz w:val="28"/>
          <w:szCs w:val="28"/>
        </w:rPr>
      </w:pPr>
    </w:p>
    <w:p w14:paraId="54848E30">
      <w:pPr>
        <w:rPr>
          <w:rFonts w:hint="default" w:ascii="Times New Roman" w:hAnsi="Times New Roman" w:cs="Times New Roman"/>
          <w:b/>
          <w:bCs/>
          <w:sz w:val="28"/>
          <w:szCs w:val="28"/>
        </w:rPr>
      </w:pPr>
    </w:p>
    <w:p w14:paraId="7085FB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CD3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C860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6C3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0F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6DA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A64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2D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3F9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C73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B54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558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83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41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999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664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C36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A7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AA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50A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7B3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6D8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79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B82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3CA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290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838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8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423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202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9890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C04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37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3EC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44E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3D6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518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3E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D90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C59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71AD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C93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03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401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C2E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E5E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6C0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2B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50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830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85A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1ED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00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64A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04C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8C0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417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1E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FF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5C4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36C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3AB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BA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CA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48E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625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4EA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44D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BF6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097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4C0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ED2F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7AF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69C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3F98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B480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9B44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B589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D0CA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6A12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B9DE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E28D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32F7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E9A3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640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0E6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7854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F32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1388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2F3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BE3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248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802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4B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9CF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EBC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EE5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983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638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FBB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FD5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58F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B90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930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7E3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726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D9C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788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2E7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9F7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6383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960F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06E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64A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A10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A65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864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101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782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E6E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770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BF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44A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019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D98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353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3AF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444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A9B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0DB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0C0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AE4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7B8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6A8A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540B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D179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DFC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874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C6F7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C2BF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F76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5046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4D2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A6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D094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D49C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7C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E36B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AB33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DC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982A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C4A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6B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37C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859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975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93A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809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27C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956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F0D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ACE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1960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5EA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06E205">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499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FFF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424C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8E0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FC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68C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F2D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3B1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F0C7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44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C1A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A5EF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28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C2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16C6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BC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963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19C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A0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0A4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A27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63D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3AE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B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B7C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87F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D3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51C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4DC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C6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89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F7E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77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30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157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00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99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C09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F2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8CB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069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E2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DF2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1D7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22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953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C2F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EE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FC3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4C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A2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4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828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C8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E59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EE6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F4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5DF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858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FD1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0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0B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54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8D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F96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529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4A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AEAE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A5D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E12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9D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640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E41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A0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B7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E0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4F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1CB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49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20F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4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DDC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E50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1C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7A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0B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C3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BF0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FD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23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F5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F02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D5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D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EE6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6D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F0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64B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B0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50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A1E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0E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B51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391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B1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5F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037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B7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3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E3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A8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DD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851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56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D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A13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A6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C8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01D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86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4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E7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C38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9EC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5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CEC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5A1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F6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82D2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B0A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BD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BA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0E2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03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9E3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39D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B2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B37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B35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AD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0E8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F19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55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19A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7BE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F4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EE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EDD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C5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8C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9FD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DF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B2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F60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1B8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B31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4D0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BE4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EDA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383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752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FCA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0F1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28B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7F8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15E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BC5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6A2E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6FB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F7F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C91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075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937B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937B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AAA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BDE89B">
    <w:pPr>
      <w:pStyle w:val="6"/>
      <w:jc w:val="both"/>
    </w:pPr>
  </w:p>
  <w:p w14:paraId="13EEA0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9AD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14E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D24B89"/>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8538</Words>
  <Characters>17763</Characters>
  <Lines>251</Lines>
  <Paragraphs>70</Paragraphs>
  <TotalTime>2</TotalTime>
  <ScaleCrop>false</ScaleCrop>
  <LinksUpToDate>false</LinksUpToDate>
  <CharactersWithSpaces>19705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2026-05-27T02:13:19Z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