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D190E">
      <w:pPr>
        <w:pStyle w:val="2"/>
        <w:bidi w:val="0"/>
        <w:jc w:val="center"/>
        <w:rPr>
          <w:rFonts w:hint="default" w:ascii="Times New Roman" w:hAnsi="Times New Roman" w:cs="Times New Roman"/>
          <w:b/>
          <w:bCs w:val="0"/>
          <w:sz w:val="36"/>
          <w:szCs w:val="36"/>
        </w:rPr>
      </w:pPr>
      <w:r>
        <w:rPr>
          <w:rFonts w:hint="eastAsia"/>
          <w:b/>
          <w:bCs/>
          <w:sz w:val="36"/>
          <w:szCs w:val="36"/>
        </w:rPr>
        <w:t>Mouse NTE/Neuropathy target esterase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4B5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A4C9E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7E861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A6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D8B0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E862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265E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E0DC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FDFA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4DC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4D26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8E88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27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EB0C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57B06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A6AA5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E64FC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C619B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55B70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60DBD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F14E4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4ED6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B124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D410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381A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F5DC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FB8B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B0CE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该基因编码一种磷脂酶，使细胞内磷脂酰胆碱脱乙酰产生甘油磷酸胆碱。被认为在神经元分化期间在神经突生长和突起延长中起作用。这种蛋白质锚定在神经元和非神经元细胞内质网的胞质面上。</w:t>
      </w:r>
    </w:p>
    <w:p w14:paraId="6147F980">
      <w:pPr>
        <w:ind w:firstLine="441" w:firstLineChars="0"/>
        <w:rPr>
          <w:rFonts w:hint="default" w:ascii="Times New Roman" w:hAnsi="Times New Roman" w:cs="Times New Roman"/>
        </w:rPr>
      </w:pPr>
    </w:p>
    <w:p w14:paraId="76DD8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9883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C41A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7260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048C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D70D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D0EB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F076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8E5658">
      <w:pPr>
        <w:rPr>
          <w:rFonts w:hint="default" w:ascii="Times New Roman" w:hAnsi="Times New Roman" w:cs="Times New Roman"/>
        </w:rPr>
      </w:pPr>
      <w:r>
        <w:rPr>
          <w:rFonts w:hint="default" w:ascii="Times New Roman" w:hAnsi="Times New Roman" w:cs="Times New Roman"/>
        </w:rPr>
        <w:br w:type="page"/>
      </w:r>
    </w:p>
    <w:p w14:paraId="36C57F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66B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3395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D1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232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F70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3E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06D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7CE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046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7FD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25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413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406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72A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0DA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F3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CA8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837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12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94D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D5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634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463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8AC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1D2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30B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87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150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7B3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272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1A1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FF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520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B80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B96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A6E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3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C21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A77D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D1F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AD5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B5B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26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7EC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29A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150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E12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B12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63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E4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8ED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695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BDB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9D8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66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C56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DAD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07A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E2B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C0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B7F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EF6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66E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EFC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EF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8D138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E07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DA4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C96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D390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026D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A933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FEB7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9CD9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910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695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81E8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DA97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F170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0DF0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B603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85E1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EEB4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1E3A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BE0F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14D5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6651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57B3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CF1C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72A6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28D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EF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8F0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EB4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B55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A2B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9FC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2C7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9A1F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ECB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0C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47F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8C7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3E1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8E5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2E3D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62B3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9921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43D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1B0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1AF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B27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232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95F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0A2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00E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E61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6C8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803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94C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E05A7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C4E7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AB8B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5433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8471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5919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D806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C39F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9424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8DD5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7E9A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D2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9496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D1B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538C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0425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24E2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8235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04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2B2F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C394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DA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B962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2A41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1A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AF5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E6E2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35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B8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7575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3C3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C0E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9ED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D80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1BA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6D6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93F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7A3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4F3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F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60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CF5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30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16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4E3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3F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DD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311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3E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B3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D2B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86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5A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502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D0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13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44F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21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3B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26E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221B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1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26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190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5E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18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673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B3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D3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938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5A5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61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CB1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7D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A9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637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AF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E3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BEE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73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A1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5B0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99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66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BF8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29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76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7A6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43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1D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FCA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AB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0A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D27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E4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E3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57F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AB6B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3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78FC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23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3D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8F4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EDE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5D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7D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8ED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A2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78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CDD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16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A6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83E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18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C89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1A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DCA2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6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8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1D3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40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20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34F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78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A8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01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87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A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679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9D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4B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01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AF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E5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010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0C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73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83E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44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97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341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C6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B3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9A3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5E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1E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64A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87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D5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DE1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F3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3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D1B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FD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FC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26D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7E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8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8E7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D18D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4974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7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0F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EBC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3F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32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D7F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3F4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6F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079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45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B2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75F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53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C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D07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00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75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8AE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28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D8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93C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5C6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AA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39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C7D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69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A7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C8D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79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8B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175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E637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C7F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3C7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07F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1DF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FE9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C97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13C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C4B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D3CE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AED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74B4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B76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3B0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3D2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32B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BEF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2BEF81">
      <w:pPr>
        <w:rPr>
          <w:rFonts w:hint="default" w:ascii="Times New Roman" w:hAnsi="Times New Roman" w:cs="Times New Roman"/>
          <w:sz w:val="22"/>
          <w:szCs w:val="22"/>
        </w:rPr>
      </w:pPr>
    </w:p>
    <w:p w14:paraId="5C20CE6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DFC5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NTE/Neuropathy target esterase Elisa Kit</w:t>
      </w:r>
    </w:p>
    <w:p w14:paraId="1BB6CF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DB72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29394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BE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353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9E3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204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C7B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BFB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CF2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A89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E6F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57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AE6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967E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33F9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17E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0183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FDBF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C954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562A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9E7D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EE24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538B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25A8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BF2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D7A7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8EAB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phospholipase that deacetylates intracellular phosphatidylcholine to produce glycerophosphocholine. It is thought to function in neurite outgrowth and process elongation during neuronal differentiation. The protein is anchored to the cytoplasmic face of the endoplasmic reticulum in both neurons and non-neuronal cells.</w:t>
      </w:r>
    </w:p>
    <w:p w14:paraId="08C1D6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AE28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32A0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FAA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413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768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AA3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DA7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6C6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70E02E">
      <w:pPr>
        <w:rPr>
          <w:rFonts w:hint="default" w:ascii="Times New Roman" w:hAnsi="Times New Roman" w:cs="Times New Roman"/>
          <w:b/>
          <w:bCs/>
          <w:sz w:val="28"/>
          <w:szCs w:val="28"/>
        </w:rPr>
      </w:pPr>
    </w:p>
    <w:p w14:paraId="46E0344A">
      <w:pPr>
        <w:rPr>
          <w:rFonts w:hint="default" w:ascii="Times New Roman" w:hAnsi="Times New Roman" w:cs="Times New Roman"/>
          <w:b/>
          <w:bCs/>
          <w:sz w:val="28"/>
          <w:szCs w:val="28"/>
        </w:rPr>
      </w:pPr>
    </w:p>
    <w:p w14:paraId="3E4EC05A">
      <w:pPr>
        <w:rPr>
          <w:rFonts w:hint="default" w:ascii="Times New Roman" w:hAnsi="Times New Roman" w:cs="Times New Roman"/>
          <w:b/>
          <w:bCs/>
          <w:sz w:val="28"/>
          <w:szCs w:val="28"/>
        </w:rPr>
      </w:pPr>
    </w:p>
    <w:p w14:paraId="2E1E449D">
      <w:pPr>
        <w:rPr>
          <w:rFonts w:hint="default" w:ascii="Times New Roman" w:hAnsi="Times New Roman" w:cs="Times New Roman"/>
          <w:b/>
          <w:bCs/>
          <w:sz w:val="28"/>
          <w:szCs w:val="28"/>
        </w:rPr>
      </w:pPr>
    </w:p>
    <w:p w14:paraId="790BA1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418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071D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278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79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FBE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8A4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1E3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E8A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CAC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9C6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F31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1F4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23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E03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41F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26C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5A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93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985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E8C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D73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A6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5E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0DE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D95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51A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93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CC0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CC94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9FE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1D6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93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EA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99D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5DE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FC2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44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034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01A8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38E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1E4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7B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4AD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5C8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A6B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A88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AC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0C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24C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8B6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91A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42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D0A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77F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B47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B77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DB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42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14C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435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CF7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16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24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62D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CDE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B5E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4B5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17F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2A9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023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D4F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63F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EFB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DD3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63E3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1955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B2AA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14B9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809C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983B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7062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1E5A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A9A6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B13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7DA4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6ADF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61E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CB19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27C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887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590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E86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913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0D4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4E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1C1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68D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39A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2AA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7CC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48F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449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0AF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844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68F8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62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73DE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4BD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1E7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4623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3BA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12F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65D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7EA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CE8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8A0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FE8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C0F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0BC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47E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F65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503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5AE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622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A2D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6B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3DA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557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75D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88C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AFE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4B0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C80A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60F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841D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8260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28D8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619D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E771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C16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1A20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C36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8A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4859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A092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55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13E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6EC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13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5FC4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8123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54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2F98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A60C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BE6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B7E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110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C4B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5AC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BA4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D8F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6AD7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AF7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7D0C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B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23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D6E5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1E3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3A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2E20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E6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54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B66D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AF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DB5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3DE6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0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102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62E9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F33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F0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9541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CE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772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1D9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C47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791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7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186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13D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1E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B0D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90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B1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9C8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9B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1F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66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DD9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F1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CF9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71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5B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A57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B08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B1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13B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B4F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8F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27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373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C8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8DE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35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8A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DE0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517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90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C2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13F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34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9A5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B4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FAF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72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F37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918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B2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D01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541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67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422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970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EEE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21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8BD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F6E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FC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B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00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B3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5C0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C10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C09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A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AE6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76F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E1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DB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3AE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DD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5DF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33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40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D4B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29A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40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A6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AE7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0E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6D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0A4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61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63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DBD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4C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1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F6F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80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EA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A4D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5F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E2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73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B9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E2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369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C0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6C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2B1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22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C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DA1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C4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F15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7A1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2CC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6DE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B3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75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B4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D75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9740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7F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3A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3E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7C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3C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94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C7E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D7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344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40A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07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EC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521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AE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32F7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CD6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F0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9A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E3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69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9C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A99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74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99E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5D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E79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807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27D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6B1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3F4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65B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773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C3C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D0E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AC3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8E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8D1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18B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istencies between the experimental results and the factory results or the increase in the difference between batches of kits.</w:t>
      </w:r>
    </w:p>
    <w:p w14:paraId="3E071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662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81E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8C2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C01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A71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DA71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D43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166572">
    <w:pPr>
      <w:pStyle w:val="6"/>
      <w:jc w:val="both"/>
    </w:pPr>
  </w:p>
  <w:p w14:paraId="24F7F2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C31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FDC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011045"/>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7749</Words>
  <Characters>13713</Characters>
  <Lines>251</Lines>
  <Paragraphs>70</Paragraphs>
  <TotalTime>0</TotalTime>
  <ScaleCrop>false</ScaleCrop>
  <LinksUpToDate>false</LinksUpToDate>
  <CharactersWithSpaces>14829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