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8DDD2">
      <w:pPr>
        <w:pStyle w:val="2"/>
        <w:bidi w:val="0"/>
        <w:jc w:val="center"/>
        <w:rPr>
          <w:rFonts w:hint="default" w:ascii="Times New Roman" w:hAnsi="Times New Roman" w:cs="Times New Roman"/>
          <w:b/>
          <w:bCs w:val="0"/>
          <w:sz w:val="36"/>
          <w:szCs w:val="36"/>
        </w:rPr>
      </w:pPr>
      <w:r>
        <w:rPr>
          <w:rFonts w:hint="eastAsia"/>
          <w:b/>
          <w:bCs/>
          <w:sz w:val="36"/>
          <w:szCs w:val="36"/>
        </w:rPr>
        <w:t>Mouse 5-HT7/HTR7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C8C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BF171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9A9FF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4D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DF00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BCE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75E0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3915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53C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00B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4A5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0CA6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39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F7A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5144D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B426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C224F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811AC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16A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2030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2A2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7558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19C5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E367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B0A2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CADC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2446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BC4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神经递质血清素被认为在各种认知和行为功能中发挥作用。由该基因编码的血清素受体属于G蛋白偶联受体超家族，并且该基因是涉及自闭症和其他神经精神障碍的候选基因座。</w:t>
      </w:r>
    </w:p>
    <w:p w14:paraId="520E3053">
      <w:pPr>
        <w:ind w:firstLine="441" w:firstLineChars="0"/>
        <w:rPr>
          <w:rFonts w:hint="default" w:ascii="Times New Roman" w:hAnsi="Times New Roman" w:cs="Times New Roman"/>
        </w:rPr>
      </w:pPr>
    </w:p>
    <w:p w14:paraId="4BD92E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1273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1F1A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681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947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8A3F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23F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05BC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E5A1BA">
      <w:pPr>
        <w:rPr>
          <w:rFonts w:hint="default" w:ascii="Times New Roman" w:hAnsi="Times New Roman" w:cs="Times New Roman"/>
        </w:rPr>
      </w:pPr>
      <w:r>
        <w:rPr>
          <w:rFonts w:hint="default" w:ascii="Times New Roman" w:hAnsi="Times New Roman" w:cs="Times New Roman"/>
        </w:rPr>
        <w:br w:type="page"/>
      </w:r>
    </w:p>
    <w:p w14:paraId="1156D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E78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3E0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9B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7F5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7E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4E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90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EFE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E5F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E9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C4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433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0C5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BD9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B5F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FA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90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660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D72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A7A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04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5D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9AC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1F9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E3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CC7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7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A409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68B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03F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890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5F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1B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C78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A5B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E97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7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61F7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AC7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A84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033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2B6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8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8FE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419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037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EE9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492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35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35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77A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198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4D7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EBB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4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D0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A49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88D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284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CB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B9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BC0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316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4A4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BE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044C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D44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62F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40C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2233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1E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7815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5841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9493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963E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C09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51F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AA03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FD1D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C727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BBFC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031F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C87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54DA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6ABA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C290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69E7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E6A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736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4FA1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2A6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77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4B0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E9A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48C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0C0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241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D7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7B3C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4DD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231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6F2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099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0AF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5EC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D55E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0F8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73C9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1F4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D3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5CD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DE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9C9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80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B7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22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BC5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7BA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2E8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6CE7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5C92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030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B149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B735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D8B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C7E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65DA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DCBE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00B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C9F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194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BD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F26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307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B2F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BD7E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6745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8AB8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C8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DB72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9C19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ED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9F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60E3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9A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AA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987B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D8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01B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7732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71D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EBE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8D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AC3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AA7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E98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2D7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55A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AE6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9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3C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AD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B4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8B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FCD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7F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3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F22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2C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BA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C0C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EB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24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ECB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6C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9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C6E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A8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F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709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A4D2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D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C8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D59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275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95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3FF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C8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D5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5D6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9A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AD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69E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0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D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58C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4A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76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86A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C9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D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DCB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70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7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EB9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3A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A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968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5A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12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F25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8E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5C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E6A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32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5E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5BA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49F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B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DDA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1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B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A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D8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3D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25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9A4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00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C2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9E5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DC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B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CB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37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4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01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FF05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A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4E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80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F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81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52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3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42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E7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3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80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D0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0F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83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D4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A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A2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67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A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61C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A1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F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4F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28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64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48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85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E7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DE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86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B8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D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7C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4E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F07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EA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60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056C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920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9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C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17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5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86F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59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A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FC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18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7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149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65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34B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48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35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5F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8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3B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2D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13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A8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AC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C4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4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F1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29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4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91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32C2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225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D61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946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32E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BE8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347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E03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AE2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455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D97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3E0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32C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CB6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DF3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499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098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7F914D">
      <w:pPr>
        <w:rPr>
          <w:rFonts w:hint="default" w:ascii="Times New Roman" w:hAnsi="Times New Roman" w:cs="Times New Roman"/>
          <w:sz w:val="22"/>
          <w:szCs w:val="22"/>
        </w:rPr>
      </w:pPr>
    </w:p>
    <w:p w14:paraId="32BCFE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7AA9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5-HT7/HTR7 Elisa Kit</w:t>
      </w:r>
    </w:p>
    <w:p w14:paraId="23E4B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0CAC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1FC42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B3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6E7D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F8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48C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20C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602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33E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32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310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01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783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A14C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CCE3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D17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4F31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19A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9772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CD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B75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01F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7AD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979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0B5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BD95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94C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neurotransmitter, serotonin, is thought to play a role in various cognitive and behavioral functions. The serotonin receptor encoded by this gene belongs to the superfamily of G protein-coupled receptors and the gene is a candidate locus for involvement in autistic disorder and other neuropsychiatric disorders.</w:t>
      </w:r>
    </w:p>
    <w:p w14:paraId="54E62E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7E9C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7EB4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996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8C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D3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2D2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35B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07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B22D67">
      <w:pPr>
        <w:rPr>
          <w:rFonts w:hint="default" w:ascii="Times New Roman" w:hAnsi="Times New Roman" w:cs="Times New Roman"/>
          <w:b/>
          <w:bCs/>
          <w:sz w:val="28"/>
          <w:szCs w:val="28"/>
        </w:rPr>
      </w:pPr>
    </w:p>
    <w:p w14:paraId="330A1C7B">
      <w:pPr>
        <w:rPr>
          <w:rFonts w:hint="default" w:ascii="Times New Roman" w:hAnsi="Times New Roman" w:cs="Times New Roman"/>
          <w:b/>
          <w:bCs/>
          <w:sz w:val="28"/>
          <w:szCs w:val="28"/>
        </w:rPr>
      </w:pPr>
    </w:p>
    <w:p w14:paraId="5AB061D7">
      <w:pPr>
        <w:rPr>
          <w:rFonts w:hint="default" w:ascii="Times New Roman" w:hAnsi="Times New Roman" w:cs="Times New Roman"/>
          <w:b/>
          <w:bCs/>
          <w:sz w:val="28"/>
          <w:szCs w:val="28"/>
        </w:rPr>
      </w:pPr>
    </w:p>
    <w:p w14:paraId="4C08DE7E">
      <w:pPr>
        <w:rPr>
          <w:rFonts w:hint="default" w:ascii="Times New Roman" w:hAnsi="Times New Roman" w:cs="Times New Roman"/>
          <w:b/>
          <w:bCs/>
          <w:sz w:val="28"/>
          <w:szCs w:val="28"/>
        </w:rPr>
      </w:pPr>
    </w:p>
    <w:p w14:paraId="199ABB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F2A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C5ED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FFC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BE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3AD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EC3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5E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522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696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6B0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51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FC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28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EA9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75A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0E3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B8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2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1C6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1EA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FB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6C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41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211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5C7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95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6B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36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0FB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4F5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EF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D5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70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A8E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AA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70F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A7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17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D6F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589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5B9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07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E4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1F2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2E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CA7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E8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30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A71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8D4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E13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36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C0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2C6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C89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D2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E6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D8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12B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BA4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44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15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7D9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914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32F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BBD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04C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753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10E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ACD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EA1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ECD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A9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B08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E331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DF8E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2F4B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94EE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E32C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1B9A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C4A1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F2F8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BD91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690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013E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52D0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836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452C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64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9F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93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68B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D32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7EB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FE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EA5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2F4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FE9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DD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9A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8E4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A07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012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810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05A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122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5A2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FF1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5083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09F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374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E43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251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592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A2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EC5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14F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7C8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9D2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A85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0FF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168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59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615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CA4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92A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C57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CDF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9F4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F5D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24F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8E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C857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8E21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A2D6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D9B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B1B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9CF1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0DCE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B57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6AE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2A8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2B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62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64A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2E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A0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CE29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08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576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171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68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579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A1D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BD9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7F8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EE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066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F49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34C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758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2AB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FA3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4A91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C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08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A5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3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7C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A9E7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8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B2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30D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4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2A4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2FC9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3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BF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8A10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E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AE1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386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A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CE7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04E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AE0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7F3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7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D6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BD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0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C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63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0F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D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5C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1B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9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DC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91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D3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5F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9B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59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60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9B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B1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0A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CC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11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12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DC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FB9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BE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71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8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C8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59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01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F1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64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D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CE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976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1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78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48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66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9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8A7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C8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235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ABF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C3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01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D87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42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42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3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0F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F1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58F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52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526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7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7FB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EB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AE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5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88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97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52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94F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5C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67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4B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CE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5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78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EA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C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78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65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5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5D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A8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B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150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AE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FC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62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14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7D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C1C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75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30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CC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39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7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F6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9A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8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F1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87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EA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196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068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51B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F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96F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49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E8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6E9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B3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60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7D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D4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9B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5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61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A5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A3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DF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4E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AE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72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79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668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62F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16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6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3D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BB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2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88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73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1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6B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9E5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D5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2D4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CAB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C1F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A24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06F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E78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38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867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FE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B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026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05BC2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9E3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569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8F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215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A6B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AA6B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CE9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484269">
    <w:pPr>
      <w:pStyle w:val="6"/>
      <w:jc w:val="both"/>
    </w:pPr>
  </w:p>
  <w:p w14:paraId="036A6A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E21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263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1232AA"/>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8047</Words>
  <Characters>15208</Characters>
  <Lines>251</Lines>
  <Paragraphs>70</Paragraphs>
  <TotalTime>0</TotalTime>
  <ScaleCrop>false</ScaleCrop>
  <LinksUpToDate>false</LinksUpToDate>
  <CharactersWithSpaces>16620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