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75E8AD">
      <w:pPr>
        <w:pStyle w:val="2"/>
        <w:bidi w:val="0"/>
        <w:jc w:val="center"/>
        <w:rPr>
          <w:rFonts w:hint="default" w:ascii="Times New Roman" w:hAnsi="Times New Roman" w:cs="Times New Roman"/>
          <w:b/>
          <w:bCs w:val="0"/>
          <w:sz w:val="36"/>
          <w:szCs w:val="36"/>
        </w:rPr>
      </w:pPr>
      <w:r>
        <w:rPr>
          <w:rFonts w:hint="eastAsia"/>
          <w:b/>
          <w:bCs/>
          <w:sz w:val="36"/>
          <w:szCs w:val="36"/>
        </w:rPr>
        <w:t>Mouse GCH1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8F6C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403266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1EA1D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569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AD2B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DE69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7C5C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B9CE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9C18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5EED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077E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32A3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CB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C185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F8E7F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B5EF8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00161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ED392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3868B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369EA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8FF6C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9ACF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C076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4FE2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7898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5AD9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3D75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60C7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该基因编码GTP环化水解酶家族的一个成员。编码的蛋白质是四氢生物蝶呤(BH4)生物合成中的第一个限速酶，催化GTP转化为7，8-二氢新蝶呤三磷酸。BH4是芳香族氨基酸羟化酶和一氧化氮合酶所必需的辅因子。</w:t>
      </w:r>
    </w:p>
    <w:p w14:paraId="6CB4BB47">
      <w:pPr>
        <w:ind w:firstLine="441" w:firstLineChars="0"/>
        <w:rPr>
          <w:rFonts w:hint="default" w:ascii="Times New Roman" w:hAnsi="Times New Roman" w:cs="Times New Roman"/>
        </w:rPr>
      </w:pPr>
    </w:p>
    <w:p w14:paraId="0517D4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E76F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0B3C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F031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0E59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621B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A8870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16C8E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97606C">
      <w:pPr>
        <w:rPr>
          <w:rFonts w:hint="default" w:ascii="Times New Roman" w:hAnsi="Times New Roman" w:cs="Times New Roman"/>
        </w:rPr>
      </w:pPr>
      <w:r>
        <w:rPr>
          <w:rFonts w:hint="default" w:ascii="Times New Roman" w:hAnsi="Times New Roman" w:cs="Times New Roman"/>
        </w:rPr>
        <w:br w:type="page"/>
      </w:r>
    </w:p>
    <w:p w14:paraId="7D8CD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440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B3DC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FF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6FE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CE5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00F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AA9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3F1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CB6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995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4B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4E6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60F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6B1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479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24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C9A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F48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EEA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4BE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49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13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448B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FC4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373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D1A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08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BF42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4D4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705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5F5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D2E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A9A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D82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601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956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94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451D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FAD1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DD9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DBA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187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2E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8809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01DC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870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F0B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C67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A2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A02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CC3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269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1CB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98A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08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CEC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BBE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831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DA1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02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92A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E45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B9B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C64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4C0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C19FC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253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4D5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627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E874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43B9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35A44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4D50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F4A5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8AB2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D8E3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2BF8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CC71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86B6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A54B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51E2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1825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E665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E74E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4044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CFB3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44FB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499D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8EE3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A795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DE4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931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44C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8AF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D3C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76C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B46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58F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FCE61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983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990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63B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859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EA4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E8B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07EB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C16F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5B52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45E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242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68C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E54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E53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FA6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1FC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D1D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E50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DD8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061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F64B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FB728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F761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E7FD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C4E6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FB9A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EEED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B61F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BB197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915C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6994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D8571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353B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AB76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D93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CEBB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A45D5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FEE7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DFD88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1BFA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3F2B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38D7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94E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BA75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2B54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64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BA48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FEFC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CD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3F02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8404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801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4D3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B3D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1C8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A02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4DA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CD1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0E6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D31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A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36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552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56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A7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B86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12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2E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EBC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94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73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E63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3D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B8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AF5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16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43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324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BE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8D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D25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AAE1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D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8B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F87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2A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F8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B85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78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5D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74F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03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DAD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BB6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20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86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B38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BD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47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211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C3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30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B8F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6DB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D3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B4E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02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FC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798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B2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E7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4C3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0ED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1C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062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0F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D1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767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F9B3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24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4CF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14F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D5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C7C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EEB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A1F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6C5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8DE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CD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A8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9ED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2EA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A5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31E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2C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C01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2D9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75E1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18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F5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8DB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E7F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B3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F2C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22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7D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679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F5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8C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83C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50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39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47F6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D5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64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21D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B5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28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F77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91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1D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F65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3C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AA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0DB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831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A5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615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DA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76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1C6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ED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1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A03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26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B4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FCB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38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8F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551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4584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4BCB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DFF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F4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9DE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F3E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86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5DDA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44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AF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9D2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0F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1F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A86D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E1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5E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BE1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F5E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51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FBA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BF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7E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48E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E3D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4A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76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5539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4EF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A5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E07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32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93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153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28C2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09E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91B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FA39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F491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7D8E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4870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585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CA2E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E47E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973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C0E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775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4CA3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9EFD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FF2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0047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030F6C">
      <w:pPr>
        <w:rPr>
          <w:rFonts w:hint="default" w:ascii="Times New Roman" w:hAnsi="Times New Roman" w:cs="Times New Roman"/>
          <w:sz w:val="22"/>
          <w:szCs w:val="22"/>
        </w:rPr>
      </w:pPr>
    </w:p>
    <w:p w14:paraId="6064F23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F1B38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GCH1 Elisa Kit</w:t>
      </w:r>
    </w:p>
    <w:p w14:paraId="28AC41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FF1F3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507B6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B2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290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E7C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4E2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DE7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F101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ECA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30D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0FB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FB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815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2DA2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D98E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6330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3379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7FFA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D8B2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B9DE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8135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A219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84BF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7260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55F3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5FD4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4C11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member of the GTP cyclohydrolase family. The encoded protein is the first and rate-limiting enzyme in tetrahydrobiopterin (BH4) biosynthesis, catalyzing the conversion of GTP into 7,8-dihydroneopterin triphosphate. BH4 is an essential cofactor required by aromatic amino acid hydroxylases as well as nitric oxide synthases.</w:t>
      </w:r>
    </w:p>
    <w:p w14:paraId="3B21DAD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22408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9EF4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D82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169E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07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8FE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DC1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235B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465D2C">
      <w:pPr>
        <w:rPr>
          <w:rFonts w:hint="default" w:ascii="Times New Roman" w:hAnsi="Times New Roman" w:cs="Times New Roman"/>
          <w:b/>
          <w:bCs/>
          <w:sz w:val="28"/>
          <w:szCs w:val="28"/>
        </w:rPr>
      </w:pPr>
    </w:p>
    <w:p w14:paraId="704ED170">
      <w:pPr>
        <w:rPr>
          <w:rFonts w:hint="default" w:ascii="Times New Roman" w:hAnsi="Times New Roman" w:cs="Times New Roman"/>
          <w:b/>
          <w:bCs/>
          <w:sz w:val="28"/>
          <w:szCs w:val="28"/>
        </w:rPr>
      </w:pPr>
    </w:p>
    <w:p w14:paraId="65E5EE32">
      <w:pPr>
        <w:rPr>
          <w:rFonts w:hint="default" w:ascii="Times New Roman" w:hAnsi="Times New Roman" w:cs="Times New Roman"/>
          <w:b/>
          <w:bCs/>
          <w:sz w:val="28"/>
          <w:szCs w:val="28"/>
        </w:rPr>
      </w:pPr>
    </w:p>
    <w:p w14:paraId="35C9DD15">
      <w:pPr>
        <w:rPr>
          <w:rFonts w:hint="default" w:ascii="Times New Roman" w:hAnsi="Times New Roman" w:cs="Times New Roman"/>
          <w:b/>
          <w:bCs/>
          <w:sz w:val="28"/>
          <w:szCs w:val="28"/>
        </w:rPr>
      </w:pPr>
    </w:p>
    <w:p w14:paraId="07E09D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01D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67B9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E4A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79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757E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72C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EB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C562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84E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324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1FC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02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02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B54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195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C17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65E6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E6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4699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388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5E0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706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9F6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5B7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231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B2C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0C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C00A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5335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9DAC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4DB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B7B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AD24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6F5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C82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313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69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5440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0229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2DF2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B9C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A4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A2A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297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7D9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FC6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9C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5F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65DE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45F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405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19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49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5F7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D91F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4C7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75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F1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51C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27E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6A3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B3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BB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0A7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D1C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853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809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0EF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EDE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F24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9B6E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645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9BB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0ABA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BD52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9A23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2EE9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15DD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541C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3FB0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3787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ECE4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175C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3A8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27DB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F405D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394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C303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0A6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BC9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5A7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2D64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E76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55A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DDB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C9E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3CB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CF3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C14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BB8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A5F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D72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9EA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362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CFD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B29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E50E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395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2461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A8D1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3ABB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F8C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931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3E0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960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1E6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2D1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07C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302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EE2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D2D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9E57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FAC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467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E50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654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5C8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C30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7B9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563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716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0FB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9D61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3961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6504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AC50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E3D0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62ABFD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B40D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D083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9239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580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23DB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311E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7559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4D9E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DFA2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F979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A7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2CC3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B6F4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D6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D1FA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A820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44B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EB7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83C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4F9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747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10E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B53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F05C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4F1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5A24C3">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7E2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F8D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3AB5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51D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E48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1CFB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2AA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E9C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97C1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FA0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EB5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3023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974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A79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C969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066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1D5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A39E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E46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3745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CBF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E278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8CC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D1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F240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2AD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3B9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D99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5E8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80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1CF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630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63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E73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85C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5D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76A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74E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53F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B10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84A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D0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B03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660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C9E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57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893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AA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9B1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486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90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42F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EEB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604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419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F72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D43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AF9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568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AA6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9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F1C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EC5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70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C11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788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8B3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BE22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9B3E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822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58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1B7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A32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C7A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DAA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D35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950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3DB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92F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CCE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D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74C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B85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8E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FA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CC9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737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AFE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268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6C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240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0CF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C7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D9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B96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681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1F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710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3E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C4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595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14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F44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6FB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3D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C1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173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8B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472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A27E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0E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EB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48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1B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0D1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ABA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A2A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33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A1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0F3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AF7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587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FAE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C59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E2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8FE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CBFA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90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F9B8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B05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B8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770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426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EBA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F00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20D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E8A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36D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3BB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92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310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C7A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75F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921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DD7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E6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09D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1FF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9F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5E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132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CD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93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84F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92F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294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4CB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76D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3DC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742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C08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EC9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F85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121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07B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94C7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EFA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w:t>
      </w:r>
      <w:bookmarkStart w:id="0" w:name="_GoBack"/>
      <w:bookmarkEnd w:id="0"/>
      <w:r>
        <w:rPr>
          <w:rFonts w:hint="default" w:ascii="Times New Roman" w:hAnsi="Times New Roman" w:cs="Times New Roman"/>
        </w:rPr>
        <w:t>ansportation conditions and laboratory conditions, it may cause inconsis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tencies between the experimental results and the factory results or the increase in the difference between batches of kits.</w:t>
      </w:r>
    </w:p>
    <w:p w14:paraId="52D62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2A9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304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25D5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6317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5E2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15E2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ACD9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586014">
    <w:pPr>
      <w:pStyle w:val="6"/>
      <w:jc w:val="both"/>
    </w:pPr>
  </w:p>
  <w:p w14:paraId="1C85D0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FC0C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ED9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60100F"/>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8310</Words>
  <Characters>16554</Characters>
  <Lines>251</Lines>
  <Paragraphs>70</Paragraphs>
  <TotalTime>0</TotalTime>
  <ScaleCrop>false</ScaleCrop>
  <LinksUpToDate>false</LinksUpToDate>
  <CharactersWithSpaces>18211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2026-05-26T09:16:53Z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