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97468">
      <w:pPr>
        <w:pStyle w:val="2"/>
        <w:bidi w:val="0"/>
        <w:jc w:val="center"/>
        <w:rPr>
          <w:rFonts w:hint="default" w:ascii="Times New Roman" w:hAnsi="Times New Roman" w:cs="Times New Roman"/>
          <w:b/>
          <w:bCs w:val="0"/>
          <w:sz w:val="36"/>
          <w:szCs w:val="36"/>
        </w:rPr>
      </w:pPr>
      <w:r>
        <w:rPr>
          <w:rFonts w:hint="eastAsia"/>
          <w:b/>
          <w:bCs/>
          <w:sz w:val="36"/>
          <w:szCs w:val="36"/>
        </w:rPr>
        <w:t>Mouse pacsin2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7DF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E21F5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DE322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F8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60BA42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D79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654A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D104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7450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9550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2A9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370B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0C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654F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50AC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556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CCC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0A72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97BA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CDA6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24604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50A2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5781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767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DC4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34BB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15DA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A2D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ACSIN2（神经元中的蛋白激酶C和酪蛋白激酶底物2）是一种蛋白质编码基因。与PACSIN2相关的疾病包括硫嘌呤、代谢不良1和微绒毛包涵体疾病。其相关途径包括囊泡介导的运输和氯氰菊酯介导的内吞作用。与该基因相关的基因本体（GO）注释包括相同的蛋白质结合和脂质结合。该基因的一个重要旁系是PACSIN1。</w:t>
      </w:r>
    </w:p>
    <w:p w14:paraId="4D1FF5A0">
      <w:pPr>
        <w:ind w:firstLine="441" w:firstLineChars="0"/>
        <w:rPr>
          <w:rFonts w:hint="default" w:ascii="Times New Roman" w:hAnsi="Times New Roman" w:cs="Times New Roman"/>
        </w:rPr>
      </w:pPr>
    </w:p>
    <w:p w14:paraId="3D7D8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AEBA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33C3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3605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EBAF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44D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B5EA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4B91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766D9D">
      <w:pPr>
        <w:rPr>
          <w:rFonts w:hint="default" w:ascii="Times New Roman" w:hAnsi="Times New Roman" w:cs="Times New Roman"/>
        </w:rPr>
      </w:pPr>
      <w:r>
        <w:rPr>
          <w:rFonts w:hint="default" w:ascii="Times New Roman" w:hAnsi="Times New Roman" w:cs="Times New Roman"/>
        </w:rPr>
        <w:br w:type="page"/>
      </w:r>
    </w:p>
    <w:p w14:paraId="488AF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A67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CF7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67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3CF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A41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DF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36E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17D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228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3B5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AD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79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A60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8C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3CA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CB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D19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DED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AE4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1EA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73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BB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A7C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4CF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06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5CF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06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3E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F28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AD4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8D4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2A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1A3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303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89A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187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5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D49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F73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65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EE9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080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2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1D9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CA13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BDC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309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93A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70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35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B1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9B2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748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FC3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33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83A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F6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F77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F1F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3E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10E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FB6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F1D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24C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C6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2B6A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0D0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7A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515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3FDA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C48D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74C9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10E2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8EA9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791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60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326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B58C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BA2D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7087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0441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DFD1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3BBC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3B65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6863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725C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68EB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4960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AF2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C0BF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30E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2E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F93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AD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F4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C87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B38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F96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EA2A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0F0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554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D8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9D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9B0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CF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CFAE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0F59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E176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A3A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17E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E07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FA4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2D3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9FB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524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650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4EB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85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A1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56B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1AF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2B6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BDDA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3ADA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2582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00B0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EDD3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AF13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C89A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B2EF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6F63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2E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D74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AEC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47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73FD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1AFD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D430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B0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2403C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2065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7E9E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F7B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73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E8B5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F5A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5B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BD94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AB8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8A8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EAD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F5E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5AD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083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4E8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5EC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05A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85C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9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C5D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BA9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39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B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046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43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89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5CC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52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A1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599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AA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82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726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DD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C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9C6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A2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D0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774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486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6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4F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237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86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9D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FDA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6F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80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435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30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4E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448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64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1E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9D4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AD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AC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E14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B5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06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F32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CF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D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8C9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45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7C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467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61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8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52F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52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C1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3EE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43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39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537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1AB7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3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1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6C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2C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1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EC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AD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1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04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A7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9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A7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83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89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E4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F1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AA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DD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44A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8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7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CC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E1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2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70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B8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1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0C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34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C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97B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F0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5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95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8E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68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D2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3B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73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1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6E6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56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8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99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69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6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72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69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B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A8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10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22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47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48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0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30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F8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7CB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D03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A9E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7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0BE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EB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3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FC5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DD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8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0A5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D6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7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E50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1C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3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48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FF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6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28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0B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F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7F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2D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E2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9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9D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5B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78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E7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39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C68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130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406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802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631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440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CA8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388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3F2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AF5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FFE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5C2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2B1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67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8DF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E352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582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FBD43">
      <w:pPr>
        <w:rPr>
          <w:rFonts w:hint="default" w:ascii="Times New Roman" w:hAnsi="Times New Roman" w:cs="Times New Roman"/>
          <w:sz w:val="22"/>
          <w:szCs w:val="22"/>
        </w:rPr>
      </w:pPr>
    </w:p>
    <w:p w14:paraId="0A05CF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DD6D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pacsin2 Elisa Kit</w:t>
      </w:r>
    </w:p>
    <w:p w14:paraId="0BEB1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6A40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AD68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B2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0B7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590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0E3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7AD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0CE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01F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99C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4E4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53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14F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F198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FD3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7A5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69C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7C7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D060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D855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7D7C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77B9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FEB6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51A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7D5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73E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4DC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PACSIN2 (protein kinase C and casein kinase substrate 2 in neurons) is a protein coding gene. The diseases associated with PACSIN2 include thiopurine, dysmetabolism 1 and microvilli inclusion body diseases. Its related pathways include vesicle mediated transport and cypermethrin mediated endocytosis. Gene ontology (GO) annotations associated with this gene include the same protein binding and lipid binding. An important collateral of this gene is PACSIN1.</w:t>
      </w:r>
    </w:p>
    <w:p w14:paraId="1C93C3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2827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4678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3FB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66C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35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605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A5F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DA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9B9B79">
      <w:pPr>
        <w:rPr>
          <w:rFonts w:hint="default" w:ascii="Times New Roman" w:hAnsi="Times New Roman" w:cs="Times New Roman"/>
          <w:b/>
          <w:bCs/>
          <w:sz w:val="28"/>
          <w:szCs w:val="28"/>
        </w:rPr>
      </w:pPr>
    </w:p>
    <w:p w14:paraId="71D4045F">
      <w:pPr>
        <w:rPr>
          <w:rFonts w:hint="default" w:ascii="Times New Roman" w:hAnsi="Times New Roman" w:cs="Times New Roman"/>
          <w:b/>
          <w:bCs/>
          <w:sz w:val="28"/>
          <w:szCs w:val="28"/>
        </w:rPr>
      </w:pPr>
    </w:p>
    <w:p w14:paraId="06C17268">
      <w:pPr>
        <w:rPr>
          <w:rFonts w:hint="default" w:ascii="Times New Roman" w:hAnsi="Times New Roman" w:cs="Times New Roman"/>
          <w:b/>
          <w:bCs/>
          <w:sz w:val="28"/>
          <w:szCs w:val="28"/>
        </w:rPr>
      </w:pPr>
    </w:p>
    <w:p w14:paraId="5C9D8221">
      <w:pPr>
        <w:rPr>
          <w:rFonts w:hint="default" w:ascii="Times New Roman" w:hAnsi="Times New Roman" w:cs="Times New Roman"/>
          <w:b/>
          <w:bCs/>
          <w:sz w:val="28"/>
          <w:szCs w:val="28"/>
        </w:rPr>
      </w:pPr>
    </w:p>
    <w:p w14:paraId="122D0A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66C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D185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219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38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F97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1A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46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DB6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EFC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01D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4AA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D1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0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980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0F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074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34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62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3B7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F09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A53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E3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D0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85A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2E6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E42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97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73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3AA2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1B8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F85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2A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1B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1C6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C32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556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7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F7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6B0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7FA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28F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B4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C1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006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38C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7FB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E8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AD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D21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805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A6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4A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BF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79A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CB5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441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8B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E0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FC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57C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A23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FB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5F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00E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582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7ED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F02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E5E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5AB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FC0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B3FA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4AD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12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1C7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5C35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4DF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459E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A68C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37F7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2D58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12E3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1CD2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78C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199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80E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0235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9A1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496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2E5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68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08E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7B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692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D67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1B6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D36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CA5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C6E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9C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944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21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C08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342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95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B0C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333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3AA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E9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7E0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3F7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C4A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FDF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01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E11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2E2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69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53D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B7B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9FD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27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DEB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58D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6D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408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5BD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2C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C8C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480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EC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3E4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295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0D3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C052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9C2D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9F99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AFD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6A71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AA10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7F9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B596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041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B75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FD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719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02F6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AA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173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9D3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AF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06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E36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32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032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52A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0D5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92C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E33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EB1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33E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4C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0A4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290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E7D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299C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D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AAD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A5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23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B3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77B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3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7D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8D0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31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0B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EC16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3C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B0F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BC7E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43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E8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D38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2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7E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672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1AD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30F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B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F8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7D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B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B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5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45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95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4A9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8B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3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75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38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76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E93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E7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DC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77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7D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5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95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42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FA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231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45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F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7C2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ED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3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DC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15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A5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72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B6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3C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785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E6E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A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1EB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CF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F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E40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F9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3A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33C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23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F3E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77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C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95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40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59E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ED9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98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58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AA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529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7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53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2E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21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9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9B7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F4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39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419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36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DE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E8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66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E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71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1A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5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E4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15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1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1D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C3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9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DA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58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E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33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DF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B2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9D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FE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8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2F0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D5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AE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C6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23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0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A5C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E4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1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77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46F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943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2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98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0F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A9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6E6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1B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7D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D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1CE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2D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1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64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02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3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9DE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5E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90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A6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F9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E01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7E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BF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3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32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4F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06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3D0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B0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B0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5F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438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106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2E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9C6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C4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2E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D9C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157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B46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B6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482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44D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5C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DD18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95F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C2F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0B3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687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0D3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C0D3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E3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167BDB">
    <w:pPr>
      <w:pStyle w:val="6"/>
      <w:jc w:val="both"/>
    </w:pPr>
  </w:p>
  <w:p w14:paraId="6C86E1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497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7567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940511"/>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7937</Words>
  <Characters>14457</Characters>
  <Lines>251</Lines>
  <Paragraphs>70</Paragraphs>
  <TotalTime>0</TotalTime>
  <ScaleCrop>false</ScaleCrop>
  <LinksUpToDate>false</LinksUpToDate>
  <CharactersWithSpaces>15712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2026-05-26T08:23:04Z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