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7B0DD">
      <w:pPr>
        <w:pStyle w:val="2"/>
        <w:bidi w:val="0"/>
        <w:jc w:val="center"/>
        <w:rPr>
          <w:rFonts w:hint="default" w:ascii="Times New Roman" w:hAnsi="Times New Roman" w:cs="Times New Roman"/>
          <w:b/>
          <w:bCs w:val="0"/>
          <w:sz w:val="36"/>
          <w:szCs w:val="36"/>
        </w:rPr>
      </w:pPr>
      <w:r>
        <w:rPr>
          <w:rFonts w:hint="eastAsia"/>
          <w:b/>
          <w:bCs/>
          <w:sz w:val="36"/>
          <w:szCs w:val="36"/>
        </w:rPr>
        <w:t>Mouse TAU-181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063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866E7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23A7C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51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6459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3A90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FFC4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79CB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3435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3FD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24DE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34A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EE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BB6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E784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8C64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9EA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4AA3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4101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4FC50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16067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15E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EB14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92F0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27FF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4C59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4F05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16D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p-tau181是AD另一种高度特异性的病理标记，在其他痴呆（即除AD之外）患者中是正常的，即tau没有发生181位点的磷酸化 。</w:t>
      </w:r>
    </w:p>
    <w:p w14:paraId="3B1E5DE7">
      <w:pPr>
        <w:ind w:firstLine="441" w:firstLineChars="0"/>
        <w:rPr>
          <w:rFonts w:hint="default" w:ascii="Times New Roman" w:hAnsi="Times New Roman" w:cs="Times New Roman"/>
        </w:rPr>
      </w:pPr>
    </w:p>
    <w:p w14:paraId="48767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E11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C331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2315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E54A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595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2821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C955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8A2A6C">
      <w:pPr>
        <w:rPr>
          <w:rFonts w:hint="default" w:ascii="Times New Roman" w:hAnsi="Times New Roman" w:cs="Times New Roman"/>
        </w:rPr>
      </w:pPr>
      <w:r>
        <w:rPr>
          <w:rFonts w:hint="default" w:ascii="Times New Roman" w:hAnsi="Times New Roman" w:cs="Times New Roman"/>
        </w:rPr>
        <w:br w:type="page"/>
      </w:r>
    </w:p>
    <w:p w14:paraId="5BA4A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156A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43B0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63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282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486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38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ABF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10C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C61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401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E4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75F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CE2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28F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EBC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08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A58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A11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E33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ED3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4C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3B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B22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C7E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C8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8CF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D1B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A4F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CAC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849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65B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DA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422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BA6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42B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96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92D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D4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6245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83B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64E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696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BF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CA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8321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3BA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209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EB5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4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A5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372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ECB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02F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AA8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6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E31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93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227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022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C3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BEE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2B1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595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03E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8A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995C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D73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E11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151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D53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BF677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1D7C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6DC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44A9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F92F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FDF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78AF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33603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F5BC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372E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76A7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2CFE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A76F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C319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474C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1539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A7C9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1F69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7C96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B49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E4F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21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F9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EC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503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C02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E54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3BC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082A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E00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E78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8DB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E94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477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413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330D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5BA5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695C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37A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45E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07C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B71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74C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91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DB8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791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026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6C1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F10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F2FB7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B713E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62B7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BEBD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550F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180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11F2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1082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A878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3E21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D08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8CD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E6C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633C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95D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20A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ECBE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51D6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4A48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AC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5C33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1824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4B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B17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80BB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DE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82D5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19A0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A9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767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29DD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2C0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69CA1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C1C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98F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821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7AA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9EC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644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6A4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1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0A3B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E58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14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BD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050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6F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BD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CF2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26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87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FD5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79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7A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1DC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5B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39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FD1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58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08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8D5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E398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A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0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2E1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5B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A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EB6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67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7D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C14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50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9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E57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76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76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E1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A3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EE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58A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82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E8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355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B1F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65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99A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C5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E9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C2B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37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5A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90F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AD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00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2C2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85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9C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F1B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978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3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E1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6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66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D42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3E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D8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E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528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20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BBE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54C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86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5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D3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E7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2B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AB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BC3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8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F0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1E8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FA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63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DB7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B2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1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97B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99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C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0D4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6A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62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79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865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A4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99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51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7D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FF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89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4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FB4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0C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CD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5F6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4B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ED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BBB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9DF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B5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D2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2A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31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63B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BF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5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7E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15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6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0B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EFF8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B0D2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C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7D1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11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2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D75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D6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D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47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DE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0F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85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1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4EF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46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5A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1B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A0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8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1D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19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8F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0B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8C5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906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64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D0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C0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3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2C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615A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A7C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CFD4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B90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FD4A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0D5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5E9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531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3CB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0D1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108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32D9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A0E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2D31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20A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F3A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DD9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66092A">
      <w:pPr>
        <w:rPr>
          <w:rFonts w:hint="default" w:ascii="Times New Roman" w:hAnsi="Times New Roman" w:cs="Times New Roman"/>
          <w:sz w:val="22"/>
          <w:szCs w:val="22"/>
        </w:rPr>
      </w:pPr>
    </w:p>
    <w:p w14:paraId="62B530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A03B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TAU-181 Elisa Kit</w:t>
      </w:r>
    </w:p>
    <w:p w14:paraId="5677D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C7B5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44A2F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4F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633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E29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B2D4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1AA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9BE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D57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68C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4C0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C9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015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56C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F10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549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EDB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779B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A7AC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F7E7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22B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5379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FB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D8E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59A2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AF7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03E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(p-tau181 for short) is another highly specific pathological marker of AD, which is normal in patients with other dementia (except AD), that is, tau does not undergo phosphorylation at 181 [7]</w:t>
      </w:r>
    </w:p>
    <w:p w14:paraId="44323C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679B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061C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F99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720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D10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C9C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CF9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50D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465CAB">
      <w:pPr>
        <w:rPr>
          <w:rFonts w:hint="default" w:ascii="Times New Roman" w:hAnsi="Times New Roman" w:cs="Times New Roman"/>
          <w:b/>
          <w:bCs/>
          <w:sz w:val="28"/>
          <w:szCs w:val="28"/>
        </w:rPr>
      </w:pPr>
    </w:p>
    <w:p w14:paraId="40A83C1E">
      <w:pPr>
        <w:rPr>
          <w:rFonts w:hint="default" w:ascii="Times New Roman" w:hAnsi="Times New Roman" w:cs="Times New Roman"/>
          <w:b/>
          <w:bCs/>
          <w:sz w:val="28"/>
          <w:szCs w:val="28"/>
        </w:rPr>
      </w:pPr>
    </w:p>
    <w:p w14:paraId="6582019E">
      <w:pPr>
        <w:rPr>
          <w:rFonts w:hint="default" w:ascii="Times New Roman" w:hAnsi="Times New Roman" w:cs="Times New Roman"/>
          <w:b/>
          <w:bCs/>
          <w:sz w:val="28"/>
          <w:szCs w:val="28"/>
        </w:rPr>
      </w:pPr>
    </w:p>
    <w:p w14:paraId="2930A748">
      <w:pPr>
        <w:rPr>
          <w:rFonts w:hint="default" w:ascii="Times New Roman" w:hAnsi="Times New Roman" w:cs="Times New Roman"/>
          <w:b/>
          <w:bCs/>
          <w:sz w:val="28"/>
          <w:szCs w:val="28"/>
        </w:rPr>
      </w:pPr>
    </w:p>
    <w:p w14:paraId="218604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C5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0070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66C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E8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4F6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32B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D6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DFB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388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6C7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4AD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C2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85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350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01D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9C1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8E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EC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E8A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FE0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CEE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3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5B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7AB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2E1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0EA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6E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BE6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2247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BEF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65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56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90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E9B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36A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DC0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35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56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E7A8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D6DC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446E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21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93C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5BB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78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93E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42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1D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DB9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53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40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89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BA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DC3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578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244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1A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9A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385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F84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915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DF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C1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FC1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1A9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E2E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F05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66A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476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37D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E5E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983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EF5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186B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3CEA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9FBF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D5F4E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4A7E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1BB4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C630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25C9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AF913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4162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4D3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CCD4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C960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716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66EB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573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FE2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240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A4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C0C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89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F30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C6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341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263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B3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7F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B48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AD4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9B6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46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CDE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8CD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A4C4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A1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B8E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A122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F2F3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79D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523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6C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704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80F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FD25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995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312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3A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CD3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635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CA8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731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2BA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879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CB1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3E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9F1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6F2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6DB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4A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32DA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F2C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B40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01E9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576C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B2BD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7928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4927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A83D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25A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B8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562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6449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88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D9B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744D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38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E886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9390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48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8F8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341C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CAA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7BA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9AE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560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51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F13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929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E57B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61B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1AD4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7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A0D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808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F3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D4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067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5D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70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4624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9B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275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DB68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95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91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DA80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1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6BA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7626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2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E25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ABA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0B1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BD1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02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6C0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30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D8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D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B7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E9F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C2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2A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89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A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88D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9A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C4D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53A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24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1C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CEF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01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3B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83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17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358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200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EE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91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3E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B4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F4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DE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30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42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6E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72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4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A7D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E7F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7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9B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4D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13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D1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46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15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C8F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A7A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12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3A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FE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06F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9A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C1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2B6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59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FD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7CD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F1B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E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CB7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ABB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F5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A1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AB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BE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B7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C3A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95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764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CC7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A0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A0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DAB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47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6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30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33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E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ED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F4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FB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C81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3E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D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8D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83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5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E3E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54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C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4C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DF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4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EA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03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63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CEE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ACA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92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30B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5A4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A05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6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2BE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4F2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DF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B69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E4C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7F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B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8B6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D7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A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D3F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7D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EF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B2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E8B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7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EB6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64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415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A8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40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C9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EC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8B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69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F11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34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5F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E60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45B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4F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17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7D9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93F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F8D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11C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537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138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74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BED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9A5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FCE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14EC8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AC7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0BD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A8A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6B5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491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8491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A6E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997484">
    <w:pPr>
      <w:pStyle w:val="6"/>
      <w:jc w:val="both"/>
    </w:pPr>
  </w:p>
  <w:p w14:paraId="12BCA0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831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B91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6B4F6A"/>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8145</Words>
  <Characters>15777</Characters>
  <Lines>251</Lines>
  <Paragraphs>70</Paragraphs>
  <TotalTime>0</TotalTime>
  <ScaleCrop>false</ScaleCrop>
  <LinksUpToDate>false</LinksUpToDate>
  <CharactersWithSpaces>17312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